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strisce</w:t>
      </w:r>
    </w:p>
    <w:p>
      <w:pPr>
        <w:pStyle w:val="ActoMeta"/>
      </w:pPr>
      <w:r>
        <w:t xml:space="preserve">Satira  ·  Scena a 3  ·  1 min  ·  Ruolo femminile  ·  Adulto  ·  Principiante</w:t>
      </w:r>
    </w:p>
    <w:p>
      <w:pPr>
        <w:pStyle w:val="ActoDida"/>
      </w:pPr>
      <w:r>
        <w:t xml:space="preserve">(Tre persone aspettano a un attraversamento. Il semaforo non cambia.)</w:t>
      </w:r>
    </w:p>
    <w:p>
      <w:pPr>
        <w:pStyle w:val="ActoWho"/>
      </w:pPr>
      <w:r>
        <w:t xml:space="preserve">LE MONSIEUR</w:t>
      </w:r>
    </w:p>
    <w:p>
      <w:pPr>
        <w:pStyle w:val="ActoSaid"/>
      </w:pPr>
      <w:r>
        <w:t xml:space="preserve">È rosso da undici minuti. Ho contato.</w:t>
      </w:r>
    </w:p>
    <w:p>
      <w:pPr>
        <w:pStyle w:val="ActoWho"/>
      </w:pPr>
      <w:r>
        <w:t xml:space="preserve">VÉRA</w:t>
      </w:r>
    </w:p>
    <w:p>
      <w:pPr>
        <w:pStyle w:val="ActoSaid"/>
      </w:pPr>
      <w:r>
        <w:t xml:space="preserve">Forse ci sta mettendo alla prova. Forse aspetta che lo meritiamo.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Io aspetto da così tanto che ho dimenticato dove andavo.</w:t>
      </w:r>
    </w:p>
    <w:p>
      <w:pPr>
        <w:pStyle w:val="ActoWho"/>
      </w:pPr>
      <w:r>
        <w:t xml:space="preserve">LE MONSIEUR</w:t>
      </w:r>
    </w:p>
    <w:p>
      <w:pPr>
        <w:pStyle w:val="ActoSaid"/>
      </w:pPr>
      <w:r>
        <w:t xml:space="preserve">Attraversiamo. Non c’è una macchina.</w:t>
      </w:r>
    </w:p>
    <w:p>
      <w:pPr>
        <w:pStyle w:val="ActoWho"/>
      </w:pPr>
      <w:r>
        <w:t xml:space="preserve">VÉRA</w:t>
      </w:r>
    </w:p>
    <w:p>
      <w:pPr>
        <w:pStyle w:val="ActoSaid"/>
      </w:pPr>
      <w:r>
        <w:t xml:space="preserve">E l’esempio, signore? Un bambino potrebbe vederci disobbedire a un semaforo.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Non c’è nessun bambino. Non c’è niente. Ci siamo solo noi e questo rosso.</w:t>
      </w:r>
    </w:p>
    <w:p>
      <w:pPr>
        <w:pStyle w:val="ActoWho"/>
      </w:pPr>
      <w:r>
        <w:t xml:space="preserve">LE MONSIEUR</w:t>
      </w:r>
    </w:p>
    <w:p>
      <w:pPr>
        <w:pStyle w:val="ActoSaid"/>
      </w:pPr>
      <w:r>
        <w:t xml:space="preserve">… Appunto. Senza testimoni, che senso ha essere coraggiosi?</w:t>
      </w:r>
    </w:p>
    <w:p>
      <w:pPr>
        <w:pStyle w:val="ActoWho"/>
      </w:pPr>
      <w:r>
        <w:t xml:space="preserve">VÉRA</w:t>
      </w:r>
    </w:p>
    <w:p>
      <w:pPr>
        <w:pStyle w:val="ActoSaid"/>
      </w:pPr>
      <w:r>
        <w:t xml:space="preserve">Allora restiamo. Almeno, insieme, sbaglieremo come si deve.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strisce</dc:title>
  <dc:creator>Acto</dc:creator>
  <cp:keywords>Satira  ·  Scena a 3  ·  1 min  ·  Ruolo femminile  ·  Adulto  ·  Principiante</cp:keywords>
  <dc:description>https://acto.re</dc:description>
  <dc:language>it</dc:language>
</cp:coreProperties>
</file>