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spartizione</w:t>
      </w:r>
    </w:p>
    <w:p>
      <w:pPr>
        <w:pStyle w:val="ActoMeta"/>
      </w:pPr>
      <w:r>
        <w:t xml:space="preserve">Dramma  ·  Scena a 3  ·  3 min  ·  Ruolo femminile  ·  Adulto  ·  Intermedio</w:t>
      </w:r>
    </w:p>
    <w:p>
      <w:pPr>
        <w:pStyle w:val="ActoDida"/>
      </w:pPr>
      <w:r>
        <w:t xml:space="preserve">(Il soggiorno della casa di famiglia, scatoloni riempiti a metà.)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Avevamo detto: ognuno prende un oggetto a turno. Senza litigare.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Ti sei già messo l’orologio di papà in tasca, Paul. Ti ho visto.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Ero io che lo portavo dal medico. Tutte le settimane.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 io pagavo le medicine. Vogliamo contare tutto, già che ci siamo?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Basta. Non è l’orologio il problema. Il problema è che ci restano solo oggetti da dividere, e più nessuno a dirci di stare zitti.</w:t>
      </w:r>
    </w:p>
    <w:p>
      <w:pPr>
        <w:pStyle w:val="ActoDida"/>
      </w:pPr>
      <w:r>
        <w:t xml:space="preserve">(Silenzio. Clara posa la scatola che teneva.)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Prendi l’orologio, Paul. Io voglio solo la sua vecchia radio. Quella che gracchia.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… Non funziona nemmeno più.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Appunto. Così, almeno, il silenzio di questa casa l’avremo scelto noi.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spartizione</dc:title>
  <dc:creator>Acto</dc:creator>
  <cp:keywords>Dramma  ·  Scena a 3  ·  3 min  ·  Ruolo femminile  ·  Adulto  ·  Intermedio</cp:keywords>
  <dc:description>https://acto.re</dc:description>
  <dc:language>it</dc:language>
</cp:coreProperties>
</file>