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La scena del balcone</w:t>
      </w:r>
    </w:p>
    <w:p>
      <w:pPr>
        <w:pStyle w:val="ActoMeta"/>
      </w:pPr>
      <w:r>
        <w:t xml:space="preserve">Commedia romantica  ·  Scena a due  ·  3 min  ·  Ruolo femminile  ·  Adolescente  ·  Avanzato</w:t>
      </w:r>
    </w:p>
    <w:p>
      <w:pPr>
        <w:pStyle w:val="ActoWho"/>
      </w:pPr>
      <w:r>
        <w:t xml:space="preserve">JULIETTE</w:t>
      </w:r>
    </w:p>
    <w:p>
      <w:pPr>
        <w:pStyle w:val="ActoSaid"/>
      </w:pPr>
      <w:r>
        <w:t xml:space="preserve">O Romeo, Romeo! perché sei tu Romeo?</w:t>
      </w:r>
    </w:p>
    <w:p>
      <w:pPr>
        <w:pStyle w:val="ActoWho"/>
      </w:pPr>
      <w:r>
        <w:t xml:space="preserve">JULIETTE</w:t>
      </w:r>
    </w:p>
    <w:p>
      <w:pPr>
        <w:pStyle w:val="ActoSaid"/>
      </w:pPr>
      <w:r>
        <w:t xml:space="preserve">Rinnega tuo padre e rifiuta il tuo nome;</w:t>
      </w:r>
    </w:p>
    <w:p>
      <w:pPr>
        <w:pStyle w:val="ActoWho"/>
      </w:pPr>
      <w:r>
        <w:t xml:space="preserve">JULIETTE</w:t>
      </w:r>
    </w:p>
    <w:p>
      <w:pPr>
        <w:pStyle w:val="ActoSaid"/>
      </w:pPr>
      <w:r>
        <w:t xml:space="preserve">o, se non vuoi, giurami il tuo amore, e non sarò più una Capuleti.</w:t>
      </w:r>
    </w:p>
    <w:p>
      <w:pPr>
        <w:pStyle w:val="ActoWho"/>
      </w:pPr>
      <w:r>
        <w:t xml:space="preserve">ROMÉO</w:t>
      </w:r>
    </w:p>
    <w:p>
      <w:pPr>
        <w:pStyle w:val="ActoSaid"/>
      </w:pPr>
      <w:r>
        <w:t xml:space="preserve">Devo ascoltare ancora, o parlare adesso?</w:t>
      </w:r>
    </w:p>
    <w:p>
      <w:pPr>
        <w:pStyle w:val="ActoWho"/>
      </w:pPr>
      <w:r>
        <w:t xml:space="preserve">JULIETTE</w:t>
      </w:r>
    </w:p>
    <w:p>
      <w:pPr>
        <w:pStyle w:val="ActoSaid"/>
      </w:pPr>
      <w:r>
        <w:t xml:space="preserve">È solo il tuo nome il mio nemico;</w:t>
      </w:r>
    </w:p>
    <w:p>
      <w:pPr>
        <w:pStyle w:val="ActoWho"/>
      </w:pPr>
      <w:r>
        <w:t xml:space="preserve">JULIETTE</w:t>
      </w:r>
    </w:p>
    <w:p>
      <w:pPr>
        <w:pStyle w:val="ActoSaid"/>
      </w:pPr>
      <w:r>
        <w:t xml:space="preserve">tu sei te stesso, anche senza essere un Montecchi.</w:t>
      </w:r>
    </w:p>
    <w:p>
      <w:pPr>
        <w:pStyle w:val="ActoWho"/>
      </w:pPr>
      <w:r>
        <w:t xml:space="preserve">JULIETTE</w:t>
      </w:r>
    </w:p>
    <w:p>
      <w:pPr>
        <w:pStyle w:val="ActoSaid"/>
      </w:pPr>
      <w:r>
        <w:t xml:space="preserve">Che cosa c’è in un nome? Ciò che chiamiamo rosa, con qualunque altro nome, profumerebbe lo stesso.</w:t>
      </w:r>
    </w:p>
    <w:p>
      <w:pPr>
        <w:pStyle w:val="ActoWho"/>
      </w:pPr>
      <w:r>
        <w:t xml:space="preserve">ROMÉO</w:t>
      </w:r>
    </w:p>
    <w:p>
      <w:pPr>
        <w:pStyle w:val="ActoSaid"/>
      </w:pPr>
      <w:r>
        <w:t xml:space="preserve">Ti prendo in parola. Chiamami solo «amore», e sarò ribattezzato.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di dominio pubblico (Shakespeare : Roméo et Juliette, acte II). È di tutti, te compreso: nessun permesso da chiedere, per nessun uso.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 scena del balcone</dc:title>
  <dc:creator>Acto</dc:creator>
  <cp:keywords>Commedia romantica  ·  Scena a due  ·  3 min  ·  Ruolo femminile  ·  Adolescente  ·  Avanzato</cp:keywords>
  <dc:description>https://acto.re</dc:description>
  <dc:language>it</dc:language>
</cp:coreProperties>
</file>