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L’ultima copia</w:t>
      </w:r>
    </w:p>
    <w:p>
      <w:pPr>
        <w:pStyle w:val="ActoMeta"/>
      </w:pPr>
      <w:r>
        <w:t xml:space="preserve">Commedia romantica  ·  Scena a due  ·  3 min  ·  Ruolo femminile  ·  Adulto  ·  Principiante</w:t>
      </w:r>
    </w:p>
    <w:p>
      <w:pPr>
        <w:pStyle w:val="ActoDida"/>
      </w:pPr>
      <w:r>
        <w:t xml:space="preserve">(Una libreria, una sera di pioggia. Due mani si posano sullo stesso libro.)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C’ero prima io.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La mia mano è arrivata prima. Ho dei testimoni.</w:t>
      </w:r>
    </w:p>
    <w:p>
      <w:pPr>
        <w:pStyle w:val="ActoDida"/>
      </w:pPr>
      <w:r>
        <w:t xml:space="preserve">(Indica lo scaffale vuoto.)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Cioè. Avevo.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È per il compleanno di mia sorella. Domani. Non può vincere.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È per me. Rottura. Martedì scorso. Direi che siamo pari.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…La lasciano e lei si regala una storia d’amore?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È un manuale di riparazione travestito. L’ha almeno letto, per regalarlo?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Tre volte. Il passaggio del faro lo recito a occhi chiusi.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Non è un argomento, lo so.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Lo prenda. A una condizione: il passaggio del faro. A occhi chiusi. Adesso.</w:t>
      </w:r>
    </w:p>
    <w:p>
      <w:pPr>
        <w:pStyle w:val="ActoDida"/>
      </w:pPr>
      <w:r>
        <w:t xml:space="preserve">(Lei chiude gli occhi. Recita. Lui non guarda più il libro.)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Ha sbagliato il finale. È « torna », non « resta ».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…L’ha letto.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Tre volte.</w:t>
      </w:r>
    </w:p>
    <w:p>
      <w:pPr>
        <w:pStyle w:val="ActoDida"/>
      </w:pPr>
      <w:r>
        <w:t xml:space="preserve">(Spinge il libro verso di lei.)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C’è un caffè qui di fronte. Mi racconti il finale. Il suo, non quello del libro.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L’ultima copia</dc:title>
  <dc:creator>Acto</dc:creator>
  <cp:keywords>Commedia romantica  ·  Scena a due  ·  3 min  ·  Ruolo femminile  ·  Adulto  ·  Principiante</cp:keywords>
  <dc:description>https://acto.re</dc:description>
  <dc:language>it</dc:language>
</cp:coreProperties>
</file>