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telelavoro</w:t>
      </w:r>
    </w:p>
    <w:p>
      <w:pPr>
        <w:pStyle w:val="ActoMeta"/>
      </w:pPr>
      <w:r>
        <w:t xml:space="preserve">Satira  ·  Scena a due  ·  2 min  ·  Ruolo maschile  ·  Adulto  ·  Principiante</w:t>
      </w:r>
    </w:p>
    <w:p>
      <w:pPr>
        <w:pStyle w:val="ActoDida"/>
      </w:pPr>
      <w:r>
        <w:t xml:space="preserve">(Videochiamata. Karim, a casa, con le cuffie. Il suo capo, a tutto schermo.)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Karim! Allora, come ci sentiamo oggi, a livello di sinergia?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Bene. Ho finito il rapporto. L’ho mandato ieri sera.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Ottimo, ottimo. Ma il rapporto è un deliverable. Io ti parlo di energia collettiva. Di vibe di squadra.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Siamo in due sulla chiamata.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Ed è già una squadra! Proprio per questo vorrei fare un « brainstorming » su come « comunicare » meglio che comunichiamo.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…Che comunichiamo che comunichiamo.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Esatto. La meta-comunicazione. Bloccami due ore. Faremo un punto sul punto.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E il lavoro, quando lo facciamo?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Il lavoro? Karim. Il lavoro è così 2019.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telelavoro</dc:title>
  <dc:creator>Acto</dc:creator>
  <cp:keywords>Satira  ·  Scena a due  ·  2 min  ·  Ruolo maschile  ·  Adulto  ·  Principiante</cp:keywords>
  <dc:description>https://acto.re</dc:description>
  <dc:language>it</dc:language>
</cp:coreProperties>
</file>