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seminario</w:t>
      </w:r>
    </w:p>
    <w:p>
      <w:pPr>
        <w:pStyle w:val="ActoMeta"/>
      </w:pPr>
      <w:r>
        <w:t xml:space="preserve">Satira  ·  Scena a 3  ·  3 min  ·  Ruolo maschile  ·  Adulto  ·  Intermedio</w:t>
      </w:r>
    </w:p>
    <w:p>
      <w:pPr>
        <w:pStyle w:val="ActoDida"/>
      </w:pPr>
      <w:r>
        <w:t xml:space="preserve">(Una sala convegni. Una coach sovreccitata. Due dipendenti, braccia conserte.)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Benvenuti alla giornata « Osiamo la fiducia »! Primo esercizio: ci lasciamo cadere all’indietro, l’altro ci prende.</w:t>
      </w:r>
    </w:p>
    <w:p>
      <w:pPr>
        <w:pStyle w:val="ActoWho"/>
      </w:pPr>
      <w:r>
        <w:t xml:space="preserve">TAREK</w:t>
      </w:r>
    </w:p>
    <w:p>
      <w:pPr>
        <w:pStyle w:val="ActoSaid"/>
      </w:pPr>
      <w:r>
        <w:t xml:space="preserve">E se l’altro non prende?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Allora avremo imparato qualcosa sulla squadra!</w:t>
      </w:r>
    </w:p>
    <w:p>
      <w:pPr>
        <w:pStyle w:val="ActoWho"/>
      </w:pPr>
      <w:r>
        <w:t xml:space="preserve">SOPHIE</w:t>
      </w:r>
    </w:p>
    <w:p>
      <w:pPr>
        <w:pStyle w:val="ActoSaid"/>
      </w:pPr>
      <w:r>
        <w:t xml:space="preserve">Soprattutto avremo imparato che Tarek è a terra.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Che energia magnifica, Sophie! Adesso, ognuno dice una parola che lo definisce. Io: « farfalla ».</w:t>
      </w:r>
    </w:p>
    <w:p>
      <w:pPr>
        <w:pStyle w:val="ActoWho"/>
      </w:pPr>
      <w:r>
        <w:t xml:space="preserve">TAREK</w:t>
      </w:r>
    </w:p>
    <w:p>
      <w:pPr>
        <w:pStyle w:val="ActoSaid"/>
      </w:pPr>
      <w:r>
        <w:t xml:space="preserve">« Stanco ».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Non è una parola positiva, Tarek.</w:t>
      </w:r>
    </w:p>
    <w:p>
      <w:pPr>
        <w:pStyle w:val="ActoWho"/>
      </w:pPr>
      <w:r>
        <w:t xml:space="preserve">TAREK</w:t>
      </w:r>
    </w:p>
    <w:p>
      <w:pPr>
        <w:pStyle w:val="ActoSaid"/>
      </w:pPr>
      <w:r>
        <w:t xml:space="preserve">È una parola vera. Stamattina ha detto « osiamo l’autenticità ».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Ho detto « osiamo la fiducia ». L’autenticità è il seminario di marzo.</w:t>
      </w:r>
    </w:p>
    <w:p>
      <w:pPr>
        <w:pStyle w:val="ActoWho"/>
      </w:pPr>
      <w:r>
        <w:t xml:space="preserve">SOPHIE</w:t>
      </w:r>
    </w:p>
    <w:p>
      <w:pPr>
        <w:pStyle w:val="ActoSaid"/>
      </w:pPr>
      <w:r>
        <w:t xml:space="preserve">Possiamo tornare a lavorare? Abbiamo una scadenza vera.</w:t>
      </w:r>
    </w:p>
    <w:p>
      <w:pPr>
        <w:pStyle w:val="ActoWho"/>
      </w:pPr>
      <w:r>
        <w:t xml:space="preserve">LA COACH</w:t>
      </w:r>
    </w:p>
    <w:p>
      <w:pPr>
        <w:pStyle w:val="ActoSaid"/>
      </w:pPr>
      <w:r>
        <w:t xml:space="preserve">Il lavoro arriverà! Prima costruiamo una torre di spaghetti. Simboleggia i nostri sogni.</w:t>
      </w:r>
    </w:p>
    <w:p>
      <w:pPr>
        <w:pStyle w:val="ActoDida"/>
      </w:pPr>
      <w:r>
        <w:t xml:space="preserve">(Tarek guarda gli spaghetti. Gli spaghetti, dal canto loro, simboleggiano spaghetti.)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seminario</dc:title>
  <dc:creator>Acto</dc:creator>
  <cp:keywords>Satira  ·  Scena a 3  ·  3 min  ·  Ruolo maschile  ·  Adulto  ·  Intermedio</cp:keywords>
  <dc:description>https://acto.re</dc:description>
  <dc:language>it</dc:language>
</cp:coreProperties>
</file>