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messaggio</w:t>
      </w:r>
    </w:p>
    <w:p>
      <w:pPr>
        <w:pStyle w:val="ActoMeta"/>
      </w:pPr>
      <w:r>
        <w:t xml:space="preserve">Dramma  ·  Scena a due  ·  1 min  ·  Senza marca di genere  ·  Giovane adulto  ·  Principiante</w:t>
      </w:r>
    </w:p>
    <w:p>
      <w:pPr>
        <w:pStyle w:val="ActoDida"/>
      </w:pPr>
      <w:r>
        <w:t xml:space="preserve">(Lou fissa il telefono. Sam aspetta.)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Lo mandi, quel messaggio, o lo rileggi finché non vuol più dire niente?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Se lo mando, non posso più tornare indietro.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 se non lo mandi, resti esattamente dove sei da un anno.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«Dove sono» è comodo. Vedi tutto, non rischi niente.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È una sala d’attesa, Lou. Lì non si guarisce. Si invecchia.</w:t>
      </w:r>
    </w:p>
    <w:p>
      <w:pPr>
        <w:pStyle w:val="ActoDida"/>
      </w:pPr>
      <w:r>
        <w:t xml:space="preserve">(Lou tiene il pollice sopra lo schermo.)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Resta. Se va storto, avrò bisogno di qualcuno che mi dica che è stato coraggioso e non stupido.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Spesso è lo stesso gesto. Premi.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messaggio</dc:title>
  <dc:creator>Acto</dc:creator>
  <cp:keywords>Dramma  ·  Scena a due  ·  1 min  ·  Senza marca di genere  ·  Giovane adulto  ·  Principiante</cp:keywords>
  <dc:description>https://acto.re</dc:description>
  <dc:language>it</dc:language>
</cp:coreProperties>
</file>