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corso di cucina</w:t>
      </w:r>
    </w:p>
    <w:p>
      <w:pPr>
        <w:pStyle w:val="ActoMeta"/>
      </w:pPr>
      <w:r>
        <w:t xml:space="preserve">Commedia romantica  ·  Scena a due  ·  3 min  ·  Ruolo femminile  ·  Giovane adulto  ·  Principiante</w:t>
      </w:r>
    </w:p>
    <w:p>
      <w:pPr>
        <w:pStyle w:val="ActoDida"/>
      </w:pPr>
      <w:r>
        <w:t xml:space="preserve">(Un corso di cucina. Due sconosciuti condividono lo stesso piano di lavoro e un’unica padella.)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Bene. Lo chef ha detto « tritare finemente ». Lo sa fare, « finemente »?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So fare « a pezzi che esistono ». Il « finemente » è propaganda.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Allora formiamo una squadra temibile. Lei distrugge la cipolla, io piango per due.</w:t>
      </w:r>
    </w:p>
    <w:p>
      <w:pPr>
        <w:pStyle w:val="ActoDida"/>
      </w:pPr>
      <w:r>
        <w:t xml:space="preserve">(La padella comincia a fumare. Nessuno reagisce subito.)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…È normale, questo fumo?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Nel nostro matrimonio culinario? Assolutamente. È la nostra firma.</w:t>
      </w:r>
    </w:p>
    <w:p>
      <w:pPr>
        <w:pStyle w:val="ActoDida"/>
      </w:pPr>
      <w:r>
        <w:t xml:space="preserve">(Tolgono la padella insieme, la mano sullo stesso manico.)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Il nostro piatto è immangiabile.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Completamente. Ma abbiamo creato qualcosa insieme. Un disastro. E il primo disastro unisce.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corso di cucina</dc:title>
  <dc:creator>Acto</dc:creator>
  <cp:keywords>Commedia romantica  ·  Scena a due  ·  3 min  ·  Ruolo femminile  ·  Giovane adulto  ·  Principiante</cp:keywords>
  <dc:description>https://acto.re</dc:description>
  <dc:language>it</dc:language>
</cp:coreProperties>
</file>