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Magnifico</w:t>
      </w:r>
    </w:p>
    <w:p>
      <w:pPr>
        <w:pStyle w:val="ActoMeta"/>
      </w:pPr>
      <w:r>
        <w:t xml:space="preserve">Dramma  ·  Monologo  ·  1 min  ·  Senza marca di genere  · 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Magnifico. Davvero. Scegli proprio stasera. La sera in cui, per una volta, avevo preparato qualcosa. Il tempismo, da te, è un’arte.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no, continua. Spiegamelo. Adoro questo momento. Il momento in cui mi spieghi, con quella vocina ragionevole, perché quello che mi sta capitando in realtà è per il mio bene.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È incredibile come tutto sia sempre per il mio bene. Anche la mia pazienza, evidentemente, era per il mio bene. E il mio silenzio. E questi anni. Tutto, per il mio bene.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 grazie. Sinceramente. Grazie a te ho imparato una cosa preziosa: adesso so riconoscere un addio travestito da regalo. È un talento raro. Lo devo a te. A presto. O no.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Magnifico</dc:title>
  <dc:creator>Acto</dc:creator>
  <cp:keywords>Dramma  ·  Monologo  ·  1 min  ·  Senza marca di genere  ·  Adulto  ·  Principiante</cp:keywords>
  <dc:description>https://acto.re</dc:description>
  <dc:language>it</dc:language>
</cp:coreProperties>
</file>