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Lo specchio</w:t>
      </w:r>
    </w:p>
    <w:p>
      <w:pPr>
        <w:pStyle w:val="ActoMeta"/>
      </w:pPr>
      <w:r>
        <w:t xml:space="preserve">Fantastico  ·  Monologo  ·  2 min  ·  Ruolo femminile  ·  Adulto  ·  Intermedio</w:t>
      </w:r>
    </w:p>
    <w:p>
      <w:pPr>
        <w:pStyle w:val="ActoDida"/>
      </w:pPr>
      <w:r>
        <w:t xml:space="preserve">(Un bagno, di notte. Evita di guardare lo specchio di fronte.)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È cominciato martedì. Un gesto della mano, e nello specchio, la mano che segue. Un attimo troppo tardi. Mezzo secondo. Il genere di dettaglio che ci metti tre giorni ad ammettere.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Allora ho fatto dei test. Come gli scienziati. Alzare il braccio. Sorridere. Spegnere la luce e riaccenderla in fretta.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All’inizio il ritardo mi aspettava con educazione. Adesso… adesso capita che lei abbia finito di sorridere prima di me.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Stamattina mi sono avvicinata senza muovermi. Lei si è sistemata una ciocca dietro l’orecchio. Io no. Io avevo i capelli legati.</w:t>
      </w:r>
    </w:p>
    <w:p>
      <w:pPr>
        <w:pStyle w:val="ActoDida"/>
      </w:pPr>
      <w:r>
        <w:t xml:space="preserve">(Si volta lentamente verso lo specchio.)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So cosa mi diranno. La stanchezza. Il lutto. « Il cervello inventa ciò che manca. » Può darsi.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Ma allora spiegatemi perché, da lunedì, quando piango… lei sembra sollevata.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Cosa puoi farne</w:t>
      </w:r>
    </w:p>
    <w:p>
      <w:pPr>
        <w:pStyle w:val="ActoMeta"/>
      </w:pPr>
      <w:r>
        <w:t xml:space="preserve">Testo originale scritto per Acto. Leggilo, stampalo, lavoralo a lezione, recitalo a un provino o in un self-tape: serve a questo, e non devi chiedere niente. Per una rappresentazione pubblica o un uso commerciale, scrivici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Lo specchio</dc:title>
  <dc:creator>Acto</dc:creator>
  <cp:keywords>Fantastico  ·  Monologo  ·  2 min  ·  Ruolo femminile  ·  Adulto  ·  Intermedio</cp:keywords>
  <dc:description>https://acto.re</dc:description>
  <dc:language>it</dc:language>
</cp:coreProperties>
</file>