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veillée</w:t>
      </w:r>
    </w:p>
    <w:p>
      <w:pPr>
        <w:pStyle w:val="ActoMeta"/>
      </w:pPr>
      <w:r>
        <w:t xml:space="preserve">Drame  ·  Scène à 5  ·  4 min  ·  Rôle féminin  ·  Adulte  ·  Avancé</w:t>
      </w:r>
    </w:p>
    <w:p>
      <w:pPr>
        <w:pStyle w:val="ActoDida"/>
      </w:pPr>
      <w:r>
        <w:t xml:space="preserve">(Une chambre. Une veilleuse. On parle bas, par égard.)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Il faut décider pour demain. Le médecin a besoin d’une réponse.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« Décider. » Comme s’il s’agissait d’un menu.</w:t>
      </w:r>
    </w:p>
    <w:p>
      <w:pPr>
        <w:pStyle w:val="ActoWho"/>
      </w:pPr>
      <w:r>
        <w:t xml:space="preserve">JADE</w:t>
      </w:r>
    </w:p>
    <w:p>
      <w:pPr>
        <w:pStyle w:val="ActoSaid"/>
      </w:pPr>
      <w:r>
        <w:t xml:space="preserve">Vincent a raison. Quelqu’un doit signer. Et ce ne sera pas papa.</w:t>
      </w:r>
    </w:p>
    <w:p>
      <w:pPr>
        <w:pStyle w:val="ActoWho"/>
      </w:pPr>
      <w:r>
        <w:t xml:space="preserve">GEORGES</w:t>
      </w:r>
    </w:p>
    <w:p>
      <w:pPr>
        <w:pStyle w:val="ActoSaid"/>
      </w:pPr>
      <w:r>
        <w:t xml:space="preserve">Votre père, gamin, refusait qu’on décide à sa place. Même pour un goûter.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Il n’a pas changé. Regardez : même là, il fait durer.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Ne parle pas de lui au présent qui juge, maman. Pas ce soir.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Trente ans que je vis avec cet homme. J’ai le droit d’être fatiguée devant lui, pour une fois.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Personne ne te juge. On est tous fatigués. C’est ça, une veillée : on découvre à quel point.</w:t>
      </w:r>
    </w:p>
    <w:p>
      <w:pPr>
        <w:pStyle w:val="ActoWho"/>
      </w:pPr>
      <w:r>
        <w:t xml:space="preserve">JADE</w:t>
      </w:r>
    </w:p>
    <w:p>
      <w:pPr>
        <w:pStyle w:val="ActoSaid"/>
      </w:pPr>
      <w:r>
        <w:t xml:space="preserve">Moi, ce que je découvre, c’est qu’on se parle enfin. Il aura fallu ça.</w:t>
      </w:r>
    </w:p>
    <w:p>
      <w:pPr>
        <w:pStyle w:val="ActoWho"/>
      </w:pPr>
      <w:r>
        <w:t xml:space="preserve">GEORGES</w:t>
      </w:r>
    </w:p>
    <w:p>
      <w:pPr>
        <w:pStyle w:val="ActoSaid"/>
      </w:pPr>
      <w:r>
        <w:t xml:space="preserve">C’est souvent ainsi, dans les familles. On attend le dernier feu pour se réchauffer ensemble.</w:t>
      </w:r>
    </w:p>
    <w:p>
      <w:pPr>
        <w:pStyle w:val="ActoDida"/>
      </w:pPr>
      <w:r>
        <w:t xml:space="preserve">(Un silence. On entend la respiration.)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Alors gardons-le allumé le plus longtemps possible, ce feu. Pas pour lui. Pour nous.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… D’accord. On décidera demain. Ce soir, on reste. Tous. Sans montre.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Merci. C’est la première chose juste qu’on dit depuis trois jours.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veillée</dc:title>
  <dc:creator>Acto</dc:creator>
  <cp:keywords>Drame  ·  Scène à 5  ·  4 min  ·  Rôle féminin  ·  Adulte  ·  Avancé</cp:keywords>
  <dc:description>https://acto.re</dc:description>
  <dc:language>fr</dc:language>
</cp:coreProperties>
</file>