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photo de groupe</w:t>
      </w:r>
    </w:p>
    <w:p>
      <w:pPr>
        <w:pStyle w:val="ActoMeta"/>
      </w:pPr>
      <w:r>
        <w:t xml:space="preserve">Comédie  ·  Scène à 4  ·  3 min  ·  Sans marque de genre  ·  Adolescent  ·  Débutant</w:t>
      </w:r>
    </w:p>
    <w:p>
      <w:pPr>
        <w:pStyle w:val="ActoDida"/>
      </w:pPr>
      <w:r>
        <w:t xml:space="preserve">(Quatre personnes serrées devant un mur. Le photographe recule, un œil fermé.)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Parfait, ne bougez plus. Papi, vous êtes juste derrière le vase.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Je suis TOUJOURS derrière le vase. Depuis 1998, je suis derrière le vase.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Théo a fermé les yeux. Théo ferme toujours les yeux.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Je ne ferme pas les yeux, je cligne. C’est un réflexe, pas une opinion.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On refait. Un, deux…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Attendez, j’ai un cheveu.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Non. Fausse alerte. C’était le vent.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Il n’y a pas de vent. On est à l’intérieur.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Un, deux, sourire !</w:t>
      </w:r>
    </w:p>
    <w:p>
      <w:pPr>
        <w:pStyle w:val="ActoDida"/>
      </w:pPr>
      <w:r>
        <w:t xml:space="preserve">(Flash. Tout le monde a bougé. Le vase, lui, est parfait.)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On garde celle-là. On a l’air vrais.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On a l’air d’une famille qui essaie de faire une photo. C’est déjà un miracle.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photo de groupe</dc:title>
  <dc:creator>Acto</dc:creator>
  <cp:keywords>Comédie  ·  Scène à 4  ·  3 min  ·  Sans marque de genre  ·  Adolescent  ·  Débutant</cp:keywords>
  <dc:description>https://acto.re</dc:description>
  <dc:language>fr</dc:language>
</cp:coreProperties>
</file>