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trac</w:t>
      </w:r>
    </w:p>
    <w:p>
      <w:pPr>
        <w:pStyle w:val="ActoMeta"/>
      </w:pPr>
      <w:r>
        <w:t xml:space="preserve">Comédie romantique  ·  Monologue  ·  2 min  ·  Rôle féminin  ·  Jeune adulte  ·  Débutant</w:t>
      </w:r>
    </w:p>
    <w:p>
      <w:pPr>
        <w:pStyle w:val="ActoDida"/>
      </w:pPr>
      <w:r>
        <w:t xml:space="preserve">(Devant un miroir. Elle ajuste son col, respire, se lance.)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Salut. » Non. Trop plat. « Saluuut. » Non, on dirait que je te connais depuis dix ans. On se voit pour la deuxième fois.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Tu es magnifique. » Trop tôt. « Tu es… là. » C’est nul, ça, « tu es là ». Bien sûr qu’il est là, c’est un rendez-vous.</w:t>
      </w:r>
    </w:p>
    <w:p>
      <w:pPr>
        <w:pStyle w:val="ActoDida"/>
      </w:pPr>
      <w:r>
        <w:t xml:space="preserve">(Elle recommence, main tendue.)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« Bonsoir. Je suis contente de te revoir. » Voilà. Simple. Vrai. Je peux dire ça.</w:t>
      </w:r>
    </w:p>
    <w:p>
      <w:pPr>
        <w:pStyle w:val="ActoDida"/>
      </w:pPr>
      <w:r>
        <w:t xml:space="preserve">(Un temps.)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seul risque, c’est que je le dise à mon reflet avec tellement de conviction que, quand il sera vraiment là, je n’aurai plus rien à ajouter.</w:t>
      </w:r>
    </w:p>
    <w:p>
      <w:pPr>
        <w:pStyle w:val="ActoDida"/>
      </w:pPr>
      <w:r>
        <w:t xml:space="preserve">(On sonne. Elle se fige.)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…Bon. Improvise. Comme dans la vraie vie. Comme un vrai être humain qui n’a pas répété quarante minutes.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trac</dc:title>
  <dc:creator>Acto</dc:creator>
  <cp:keywords>Comédie romantique  ·  Monologue  ·  2 min  ·  Rôle féminin  ·  Jeune adulte  ·  Débutant</cp:keywords>
  <dc:description>https://acto.re</dc:description>
  <dc:language>fr</dc:language>
</cp:coreProperties>
</file>