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répondeur</w:t>
      </w:r>
    </w:p>
    <w:p>
      <w:pPr>
        <w:pStyle w:val="ActoMeta"/>
      </w:pPr>
      <w:r>
        <w:t xml:space="preserve">Comédie romantique  ·  Monologue  ·  2 min  ·  Rôle féminin  ·  Jeune adulte  ·  Débutant</w:t>
      </w:r>
    </w:p>
    <w:p>
      <w:pPr>
        <w:pStyle w:val="ActoDida"/>
      </w:pPr>
      <w:r>
        <w:t xml:space="preserve">(Un téléphone à l’oreille. Elle parle vite, de plus en plus vite.)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Salut, c’est moi. Enfin, « moi », tu vas reconnaître ma voix, j’espère, sinon ce message est très gênant. Bref.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voulais te demander si… un jour… genre bientôt… ou pas, aucune pression… tu voudrais boire un truc. Un café. Ou pas un café. Ce que tu bois, toi.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réalise que je ne sais pas ce que tu bois. C’est peut-être ça, le vrai problème. Il faudrait un premier rendez-vous rien que pour ça.</w:t>
      </w:r>
    </w:p>
    <w:p>
      <w:pPr>
        <w:pStyle w:val="ActoDida"/>
      </w:pPr>
      <w:r>
        <w:t xml:space="preserve">(Un temps. Elle ferme les yeux.)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Bon. Pour effacer ce message, tapez dièse. …Où est le dièse. OÙ EST LE…</w:t>
      </w:r>
    </w:p>
    <w:p>
      <w:pPr>
        <w:pStyle w:val="ActoDida"/>
      </w:pPr>
      <w:r>
        <w:t xml:space="preserve">(Bip. Trop tard.)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Voilà. Au moins, maintenant, c’est décidé pour moi.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répondeur</dc:title>
  <dc:creator>Acto</dc:creator>
  <cp:keywords>Comédie romantique  ·  Monologue  ·  2 min  ·  Rôle féminin  ·  Jeune adulte  ·  Débutant</cp:keywords>
  <dc:description>https://acto.re</dc:description>
  <dc:language>fr</dc:language>
</cp:coreProperties>
</file>