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odttf" ContentType="application/vnd.openxmlformats-officedocument.obfuscatedFont"/>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docProps/core.xml" ContentType="application/vnd.openxmlformats-package.core-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spacing w:after="240"/>
      </w:pPr>
      <w:r>
        <w:drawing>
          <wp:inline distT="0" distB="0" distL="0" distR="0">
            <wp:extent cx="955472" cy="304800"/>
            <wp:docPr id="1" name="Acto"/>
            <a:graphic>
              <a:graphicData uri="http://schemas.openxmlformats.org/drawingml/2006/picture">
                <pic:pic>
                  <pic:nvPicPr>
                    <pic:cNvPr id="0" name="acto-logo.png"/>
                    <pic:cNvPicPr/>
                  </pic:nvPicPr>
                  <pic:blipFill>
                    <a:blip r:embed="rIdLogo"/>
                    <a:stretch>
                      <a:fillRect/>
                    </a:stretch>
                  </pic:blipFill>
                  <pic:spPr>
                    <a:xfrm>
                      <a:off x="0" y="0"/>
                      <a:ext cx="955472" cy="304800"/>
                    </a:xfrm>
                    <a:prstGeom prst="rect">
                      <a:avLst/>
                    </a:prstGeom>
                  </pic:spPr>
                </pic:pic>
              </a:graphicData>
            </a:graphic>
          </wp:inline>
        </w:drawing>
      </w:r>
    </w:p>
    <w:p>
      <w:pPr>
        <w:pStyle w:val="ActoTitle"/>
      </w:pPr>
      <w:r>
        <w:t xml:space="preserve">La plante</w:t>
      </w:r>
    </w:p>
    <w:p>
      <w:pPr>
        <w:pStyle w:val="ActoMeta"/>
      </w:pPr>
      <w:r>
        <w:t xml:space="preserve">Comédie  ·  Monologue  ·  2 min  ·  Rôle féminin  ·  Adulte  ·  Débutant</w:t>
      </w:r>
    </w:p>
    <w:p>
      <w:pPr>
        <w:pStyle w:val="ActoDida"/>
      </w:pPr>
      <w:r>
        <w:t xml:space="preserve">(Une plante verte, jaunie, sur un rebord. Elle lui parle comme à un patient.)</w:t>
      </w:r>
    </w:p>
    <w:p>
      <w:pPr>
        <w:pStyle w:val="ActoWho"/>
      </w:pPr>
      <w:r>
        <w:t xml:space="preserve">MOI</w:t>
      </w:r>
    </w:p>
    <w:p>
      <w:pPr>
        <w:pStyle w:val="ActoSaid"/>
      </w:pPr>
      <w:r>
        <w:t xml:space="preserve">Bon. On va être honnêtes, tous les deux. Ça fait trois semaines que tu fais la tête. J’ai tout essayé.</w:t>
      </w:r>
    </w:p>
    <w:p>
      <w:pPr>
        <w:pStyle w:val="ActoWho"/>
      </w:pPr>
      <w:r>
        <w:t xml:space="preserve">MOI</w:t>
      </w:r>
    </w:p>
    <w:p>
      <w:pPr>
        <w:pStyle w:val="ActoSaid"/>
      </w:pPr>
      <w:r>
        <w:t xml:space="preserve">Je t’ai mise au soleil. Tu as eu trop chaud. Je t’ai mise à l’ombre. Tu as boudé. Tu es comme ma tante : jamais la bonne température.</w:t>
      </w:r>
    </w:p>
    <w:p>
      <w:pPr>
        <w:pStyle w:val="ActoWho"/>
      </w:pPr>
      <w:r>
        <w:t xml:space="preserve">MOI</w:t>
      </w:r>
    </w:p>
    <w:p>
      <w:pPr>
        <w:pStyle w:val="ActoSaid"/>
      </w:pPr>
      <w:r>
        <w:t xml:space="preserve">J’ai regardé sur Internet. « Votre plante a soif. » Je t’ai arrosée. « Votre plante est noyée. » Il n’y a pas de manuel, avec toi. Enfin, si. Il y en a treize, et ils se contredisent.</w:t>
      </w:r>
    </w:p>
    <w:p>
      <w:pPr>
        <w:pStyle w:val="ActoDida"/>
      </w:pPr>
      <w:r>
        <w:t xml:space="preserve">(Elle touche une feuille. La feuille tombe.)</w:t>
      </w:r>
    </w:p>
    <w:p>
      <w:pPr>
        <w:pStyle w:val="ActoWho"/>
      </w:pPr>
      <w:r>
        <w:t xml:space="preserve">MOI</w:t>
      </w:r>
    </w:p>
    <w:p>
      <w:pPr>
        <w:pStyle w:val="ActoSaid"/>
      </w:pPr>
      <w:r>
        <w:t xml:space="preserve">…Bon. Ça, c’est passif-agressif. Tu l’as fait exprès, devant moi.</w:t>
      </w:r>
    </w:p>
    <w:p>
      <w:pPr>
        <w:pStyle w:val="ActoWho"/>
      </w:pPr>
      <w:r>
        <w:t xml:space="preserve">MOI</w:t>
      </w:r>
    </w:p>
    <w:p>
      <w:pPr>
        <w:pStyle w:val="ActoSaid"/>
      </w:pPr>
      <w:r>
        <w:t xml:space="preserve">Écoute. Je ne te demande pas de fleurir. Je te demande juste de ne pas mourir avant que ma mère vienne dîner. Après, tu fais ce que tu veux. On sera libres tous les deux.</w:t>
      </w:r>
    </w:p>
    <w:p>
      <w:pPr>
        <w:pStyle w:val="ActoMeta"/>
      </w:pPr>
      <w:r>
        <w:t xml:space="preserve"/>
      </w:r>
    </w:p>
    <w:p>
      <w:pPr>
        <w:pStyle w:val="ActoHeading"/>
      </w:pPr>
      <w:r>
        <w:t xml:space="preserve">Ce que tu peux en faire</w:t>
      </w:r>
    </w:p>
    <w:p>
      <w:pPr>
        <w:pStyle w:val="ActoMeta"/>
      </w:pPr>
      <w:r>
        <w:t xml:space="preserve">Texte original écrit pour Acto. Lis-le, imprime-le, travaille-le en cours, joue-le en audition ou en self-tape : c’est fait pour ça, et tu n’as rien à demander. Pour une représentation publique ou un usage commercial, écris-nous à contact@acto.re.</w:t>
      </w:r>
    </w:p>
    <w:p>
      <w:pPr>
        <w:pStyle w:val="ActoMeta"/>
      </w:pPr>
      <w:r>
        <w:t xml:space="preserve">acto.re</w:t>
      </w:r>
    </w:p>
    <w:sectPr>
      <w:pgSz w:w="11906" w:h="16838"/>
      <w:pgMar w:top="1134" w:right="1134" w:bottom="1134" w:left="1134" w:header="709" w:footer="709" w:gutter="0"/>
    </w:sectPr>
  </w:body>
</w:document>
</file>

<file path=word/fontTable.xml><?xml version="1.0" encoding="utf-8"?>
<w:fonts xmlns:w="http://schemas.openxmlformats.org/wordprocessingml/2006/main" xmlns:r="http://schemas.openxmlformats.org/officeDocument/2006/relationships">
  <w:font w:name="Courier Prime">
    <w:charset w:val="00"/>
    <w:family w:val="modern"/>
    <w:pitch w:val="fixed"/>
    <w:embedRegular r:id="rIdF1" w:fontKey="{B04E2E18-D561-8E2C-D629-745D7FEBBE65}" w:subsetted="1"/>
    <w:embedBold r:id="rIdF2" w:fontKey="{597D13D0-FD6C-CEB5-9F33-B8D30862E6C9}" w:subsetted="1"/>
    <w:embedItalic r:id="rIdF3" w:fontKey="{4255D3F8-9B84-F02A-E73F-56580A307AD3}" w:subsetted="1"/>
  </w:font>
  <w:font w:name="Spectral Medium">
    <w:charset w:val="00"/>
    <w:family w:val="roman"/>
    <w:pitch w:val="variable"/>
    <w:embedRegular r:id="rIdF4" w:fontKey="{E9E37900-8991-F580-31F7-E2E3E34C7918}" w:subsetted="1"/>
  </w:font>
  <w:font w:name="Instrument Sans">
    <w:charset w:val="00"/>
    <w:family w:val="swiss"/>
    <w:pitch w:val="variable"/>
    <w:embedRegular r:id="rIdF5" w:fontKey="{8E59D77C-AF14-E4D4-A18B-2FE0CE0B5C2F}" w:subsetted="1"/>
  </w:font>
</w:fonts>
</file>

<file path=word/settings.xml><?xml version="1.0" encoding="utf-8"?>
<w:settings xmlns:w="http://schemas.openxmlformats.org/wordprocessingml/2006/main">
  <w:embedTrueTypeFonts/>
  <w:saveSubsetFonts/>
</w:settings>
</file>

<file path=word/styles.xml><?xml version="1.0" encoding="utf-8"?>
<w:styles xmlns:w="http://schemas.openxmlformats.org/wordprocessingml/2006/main">
  <w:docDefaults>
    <w:rPrDefault>
      <w:rPr>
        <w:rFonts w:ascii="Courier Prime" w:hAnsi="Courier Prime"/>
        <w:sz w:val="21"/>
      </w:rPr>
    </w:rPrDefault>
  </w:docDefaults>
  <w:style w:type="paragraph" w:styleId="ActoTitle">
    <w:name w:val="Acto Title"/>
    <w:qFormat/>
    <w:pPr>
      <w:keepNext w:val="0"/>
      <w:spacing w:before="120" w:after="0" w:line="276" w:lineRule="auto"/>
      <w:ind w:left="0"/>
    </w:pPr>
    <w:rPr>
      <w:rFonts w:ascii="Spectral Medium" w:hAnsi="Spectral Medium" w:cs="Spectral Medium"/>
      <w:sz w:val="44"/>
    </w:rPr>
  </w:style>
  <w:style w:type="paragraph" w:styleId="ActoMeta">
    <w:name w:val="Acto Meta"/>
    <w:qFormat/>
    <w:pPr>
      <w:keepNext w:val="0"/>
      <w:spacing w:before="60" w:after="0" w:line="276" w:lineRule="auto"/>
      <w:ind w:left="0"/>
    </w:pPr>
    <w:rPr>
      <w:rFonts w:ascii="Instrument Sans" w:hAnsi="Instrument Sans" w:cs="Instrument Sans"/>
      <w:sz w:val="18"/>
      <w:color w:val="6A6355"/>
    </w:rPr>
  </w:style>
  <w:style w:type="paragraph" w:styleId="ActoBody">
    <w:name w:val="Acto Body"/>
    <w:qFormat/>
    <w:pPr>
      <w:keepNext w:val="0"/>
      <w:spacing w:before="120" w:after="0" w:line="276" w:lineRule="auto"/>
      <w:ind w:left="0"/>
    </w:pPr>
    <w:rPr>
      <w:rFonts w:ascii="Instrument Sans" w:hAnsi="Instrument Sans" w:cs="Instrument Sans"/>
      <w:sz w:val="20"/>
    </w:rPr>
  </w:style>
  <w:style w:type="paragraph" w:styleId="ActoHeading">
    <w:name w:val="Acto Heading"/>
    <w:qFormat/>
    <w:pPr>
      <w:keepNext w:val="0"/>
      <w:spacing w:before="360" w:after="0" w:line="276" w:lineRule="auto"/>
      <w:ind w:left="0"/>
    </w:pPr>
    <w:rPr>
      <w:rFonts w:ascii="Spectral Medium" w:hAnsi="Spectral Medium" w:cs="Spectral Medium"/>
      <w:sz w:val="26"/>
    </w:rPr>
  </w:style>
  <w:style w:type="paragraph" w:styleId="ActoWho">
    <w:name w:val="Acto Who"/>
    <w:qFormat/>
    <w:pPr>
      <w:keepNext w:val="0"/>
      <w:spacing w:before="240" w:after="0" w:line="276" w:lineRule="auto"/>
      <w:ind w:left="1800"/>
    </w:pPr>
    <w:rPr>
      <w:rFonts w:ascii="Courier Prime" w:hAnsi="Courier Prime" w:cs="Courier Prime"/>
      <w:sz w:val="21"/>
      <w:b/>
      <w:caps/>
    </w:rPr>
  </w:style>
  <w:style w:type="paragraph" w:styleId="ActoSaid">
    <w:name w:val="Acto Said"/>
    <w:qFormat/>
    <w:pPr>
      <w:keepNext w:val="0"/>
      <w:spacing w:before="0" w:after="0" w:line="276" w:lineRule="auto"/>
      <w:ind w:left="400"/>
    </w:pPr>
    <w:rPr>
      <w:rFonts w:ascii="Courier Prime" w:hAnsi="Courier Prime" w:cs="Courier Prime"/>
      <w:sz w:val="21"/>
    </w:rPr>
  </w:style>
  <w:style w:type="paragraph" w:styleId="ActoDida">
    <w:name w:val="Acto Dida"/>
    <w:qFormat/>
    <w:pPr>
      <w:keepNext w:val="0"/>
      <w:spacing w:before="240" w:after="0" w:line="276" w:lineRule="auto"/>
      <w:ind w:left="400"/>
    </w:pPr>
    <w:rPr>
      <w:rFonts w:ascii="Courier Prime" w:hAnsi="Courier Prime" w:cs="Courier Prime"/>
      <w:sz w:val="21"/>
      <w:i/>
      <w:color w:val="554F45"/>
    </w:rPr>
  </w:style>
  <w:style w:type="paragraph" w:styleId="ActoAct">
    <w:name w:val="Acto Act"/>
    <w:qFormat/>
    <w:pPr>
      <w:keepNext w:val="1"/>
      <w:spacing w:before="480" w:after="0" w:line="276" w:lineRule="auto"/>
      <w:ind w:left="0"/>
      <w:jc w:val="center"/>
      <w:outlineLvl w:val="0"/>
    </w:pPr>
    <w:rPr>
      <w:rFonts w:ascii="Courier Prime" w:hAnsi="Courier Prime" w:cs="Courier Prime"/>
      <w:sz w:val="24"/>
      <w:b/>
      <w:caps/>
    </w:rPr>
  </w:style>
  <w:style w:type="paragraph" w:styleId="ActoScene">
    <w:name w:val="Acto Scene"/>
    <w:qFormat/>
    <w:pPr>
      <w:keepNext w:val="1"/>
      <w:spacing w:before="360" w:after="0" w:line="276" w:lineRule="auto"/>
      <w:ind w:left="0"/>
      <w:outlineLvl w:val="1"/>
    </w:pPr>
    <w:rPr>
      <w:rFonts w:ascii="Courier Prime" w:hAnsi="Courier Prime" w:cs="Courier Prime"/>
      <w:sz w:val="21"/>
      <w:b/>
      <w:caps/>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rIdLogo" Type="http://schemas.openxmlformats.org/officeDocument/2006/relationships/image" Target="media/acto-logo.png"/>
</Relationships>
</file>

<file path=word/_rels/fontTable.xml.rels><?xml version="1.0" encoding="UTF-8" standalone="yes"?>
<Relationships xmlns="http://schemas.openxmlformats.org/package/2006/relationships"><Relationship Id="rIdF1" Type="http://schemas.openxmlformats.org/officeDocument/2006/relationships/font" Target="fonts/font1.odttf"/><Relationship Id="rIdF2" Type="http://schemas.openxmlformats.org/officeDocument/2006/relationships/font" Target="fonts/font2.odttf"/><Relationship Id="rIdF3" Type="http://schemas.openxmlformats.org/officeDocument/2006/relationships/font" Target="fonts/font3.odttf"/><Relationship Id="rIdF4" Type="http://schemas.openxmlformats.org/officeDocument/2006/relationships/font" Target="fonts/font4.odttf"/><Relationship Id="rIdF5" Type="http://schemas.openxmlformats.org/officeDocument/2006/relationships/font" Target="fonts/font5.odttf"/></Relationships>
</file>

<file path=docProps/core.xml><?xml version="1.0" encoding="utf-8"?>
<cp:coreProperties xmlns:cp="http://schemas.openxmlformats.org/package/2006/metadata/core-properties" xmlns:dc="http://purl.org/dc/elements/1.1/" xmlns:dcterms="http://purl.org/dc/terms/" xmlns:xsi="http://www.w3.org/2001/XMLSchema-instance">
  <dc:title>La plante</dc:title>
  <dc:creator>Acto</dc:creator>
  <cp:keywords>Comédie  ·  Monologue  ·  2 min  ·  Rôle féminin  ·  Adulte  ·  Débutant</cp:keywords>
  <dc:description>https://acto.re</dc:description>
  <dc:language>fr</dc:language>
</cp:coreProperties>
</file>