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planta</w:t>
      </w:r>
    </w:p>
    <w:p>
      <w:pPr>
        <w:pStyle w:val="ActoMeta"/>
      </w:pPr>
      <w:r>
        <w:t xml:space="preserve">Comedia  ·  Monólogo  ·  2 min  ·  Papel femenino  ·  Adulto  ·  Principiante</w:t>
      </w:r>
    </w:p>
    <w:p>
      <w:pPr>
        <w:pStyle w:val="ActoDida"/>
      </w:pPr>
      <w:r>
        <w:t xml:space="preserve">(Una planta verde, amarillenta, en una repisa. Le habla como a un paciente.)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Vamos a ser sinceros, los dos. Llevas tres semanas de morros. Lo he intentado todo.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Te puse al sol. Pasaste calor. Te puse a la sombra. Te enfurruñaste. Eres como mi tía: nunca la temperatura buena.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Miré en Internet. « Tu planta tiene sed. » Te regué. « Tu planta se está ahogando. » No hay manual contigo. Bueno, sí. Hay trece, y se contradicen.</w:t>
      </w:r>
    </w:p>
    <w:p>
      <w:pPr>
        <w:pStyle w:val="ActoDida"/>
      </w:pPr>
      <w:r>
        <w:t xml:space="preserve">(Toca una hoja. La hoja se cae.)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…Vale. Eso es pasivo-agresivo. Lo has hecho a propósito, delante de mí.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Escucha. No te pido que florezcas. Solo te pido que no te mueras antes de que venga mi madre a cenar. Después, haz lo que quieras. Seremos libres los dos.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planta</dc:title>
  <dc:creator>Acto</dc:creator>
  <cp:keywords>Comedia  ·  Monólogo  ·  2 min  ·  Papel femenino  ·  Adulto  ·  Principiante</cp:keywords>
  <dc:description>https://acto.re</dc:description>
  <dc:language>es</dc:language>
</cp:coreProperties>
</file>