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mensaje de voz</w:t>
      </w:r>
    </w:p>
    <w:p>
      <w:pPr>
        <w:pStyle w:val="ActoMeta"/>
      </w:pPr>
      <w:r>
        <w:t xml:space="preserve">Thriller  ·  Monólogo  ·  2 min  ·  Papel femenino  ·  Adulto  ·  Intermedio</w:t>
      </w:r>
    </w:p>
    <w:p>
      <w:pPr>
        <w:pStyle w:val="ActoDida"/>
      </w:pPr>
      <w:r>
        <w:t xml:space="preserve">(Sola, un teléfono en la mano. La pantalla indica: « 1 mensaje nuevo ».)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 mensaje. De él. Recibido esta mañana, 6:12.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Solo que… el entierro fue el martes. Yo estaba allí. Sostuve la cuerda del ataúd.</w:t>
      </w:r>
    </w:p>
    <w:p>
      <w:pPr>
        <w:pStyle w:val="ActoDida"/>
      </w:pPr>
      <w:r>
        <w:t xml:space="preserve">(Pulsa. Una voz familiar, lejana, llena la habitación.)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No creas lo que te dijeron. Mira en el forro del abrigo azul. » …Su voz. Sus palabras. Solo él me llamaba « la valiente ».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El abrigo azul lo doné. Ayer. A una asociación. Firmé un recibo.</w:t>
      </w:r>
    </w:p>
    <w:p>
      <w:pPr>
        <w:pStyle w:val="ActoDida"/>
      </w:pPr>
      <w:r>
        <w:t xml:space="preserve">(El teléfono vibra otra vez. « 2 mensajes nuevos ».)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Dos, ahora. …¿Desde cuándo los muertos vuelven a llamar cuando no contestas?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mensaje de voz</dc:title>
  <dc:creator>Acto</dc:creator>
  <cp:keywords>Thriller  ·  Monólogo  ·  2 min  ·  Papel femenino  ·  Adulto  ·  Intermedio</cp:keywords>
  <dc:description>https://acto.re</dc:description>
  <dc:language>es</dc:language>
</cp:coreProperties>
</file>