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inquilino</w:t>
      </w:r>
    </w:p>
    <w:p>
      <w:pPr>
        <w:pStyle w:val="ActoMeta"/>
      </w:pPr>
      <w:r>
        <w:t xml:space="preserve">Fantástico  ·  Monólogo  ·  2 min  ·  Papel femenino  ·  Adulto  ·  Intermedio</w:t>
      </w:r>
    </w:p>
    <w:p>
      <w:pPr>
        <w:pStyle w:val="ActoDida"/>
      </w:pPr>
      <w:r>
        <w:t xml:space="preserve">(Un apartamento. Habla, como a un nuevo vecino al que no se 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¿Acaba de mudarse? Bienvenido. Yo vivo aquí desde… hace mucho. Muchísimo. Ya no llevo la cuenta.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me oye, ¿verdad? Siempre es igual con los nuevos. Al principio no me oyen. Luego, un día, una puerta se cierra sola y empiezan a desconfiar.</w:t>
      </w:r>
    </w:p>
    <w:p>
      <w:pPr>
        <w:pStyle w:val="ActoDida"/>
      </w:pPr>
      <w:r>
        <w:t xml:space="preserve">(Tiende la mano hacia una lámpara. La lámpara no se mueve.)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Quería dejarle una nota de bienvenida. El bolígrafo atraviesa el papel. Otra vez. Hace mucho que hace eso.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 repintado la pared del fondo. Era azul. No podía saberlo: era azul hace cuarenta años.</w:t>
      </w:r>
    </w:p>
    <w:p>
      <w:pPr>
        <w:pStyle w:val="ActoDida"/>
      </w:pPr>
      <w:r>
        <w:t xml:space="preserve">(Una pausa. Lo comprende, muy despacio.)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…No es usted el nuevo inquilino. El nuevo inquilino quizá sea yo, desde el principio. Y nadie vino nunca a decírmelo.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inquilino</dc:title>
  <dc:creator>Acto</dc:creator>
  <cp:keywords>Fantástico  ·  Monólogo  ·  2 min  ·  Papel femenino  ·  Adulto  ·  Intermedio</cp:keywords>
  <dc:description>https://acto.re</dc:description>
  <dc:language>es</dc:language>
</cp:coreProperties>
</file>