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carta no escrita</w:t>
      </w:r>
    </w:p>
    <w:p>
      <w:pPr>
        <w:pStyle w:val="ActoMeta"/>
      </w:pPr>
      <w:r>
        <w:t xml:space="preserve">Fantástico  ·  Escena para dos  ·  3 min  ·  Papel femenino  ·  Adulto  ·  Intermedio</w:t>
      </w:r>
    </w:p>
    <w:p>
      <w:pPr>
        <w:pStyle w:val="ActoDida"/>
      </w:pPr>
      <w:r>
        <w:t xml:space="preserve">(Un umbral. El cartero tiende un sobre. La letra, encima, es la de ella.)</w:t>
      </w:r>
    </w:p>
    <w:p>
      <w:pPr>
        <w:pStyle w:val="ActoWho"/>
      </w:pPr>
      <w:r>
        <w:t xml:space="preserve">LE FACTEUR</w:t>
      </w:r>
    </w:p>
    <w:p>
      <w:pPr>
        <w:pStyle w:val="ActoSaid"/>
      </w:pPr>
      <w:r>
        <w:t xml:space="preserve">Certificado. Firme aquí.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Es mi letra. En el sobre. Y el matasellos dice… el matasellos dice dentro de tres semanas.</w:t>
      </w:r>
    </w:p>
    <w:p>
      <w:pPr>
        <w:pStyle w:val="ActoWho"/>
      </w:pPr>
      <w:r>
        <w:t xml:space="preserve">LE FACTEUR</w:t>
      </w:r>
    </w:p>
    <w:p>
      <w:pPr>
        <w:pStyle w:val="ActoSaid"/>
      </w:pPr>
      <w:r>
        <w:t xml:space="preserve">Lo sé. A veces entrego con adelanto. Rara vez tanto. Usted es un caso particular.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Nunca escribí esta carta.</w:t>
      </w:r>
    </w:p>
    <w:p>
      <w:pPr>
        <w:pStyle w:val="ActoWho"/>
      </w:pPr>
      <w:r>
        <w:t xml:space="preserve">LE FACTEUR</w:t>
      </w:r>
    </w:p>
    <w:p>
      <w:pPr>
        <w:pStyle w:val="ActoSaid"/>
      </w:pPr>
      <w:r>
        <w:t xml:space="preserve">Todavía no. Pero lo hará. Y cuando la eche al correo, tardará tres semanas. O cero, según cómo se cuente.</w:t>
      </w:r>
    </w:p>
    <w:p>
      <w:pPr>
        <w:pStyle w:val="ActoDida"/>
      </w:pPr>
      <w:r>
        <w:t xml:space="preserve">(La abre. La lee. Le cambia la cara.)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…Es una carta a alguien que aún no he conocido. Le digo « gracias por quedarte ».</w:t>
      </w:r>
    </w:p>
    <w:p>
      <w:pPr>
        <w:pStyle w:val="ActoWho"/>
      </w:pPr>
      <w:r>
        <w:t xml:space="preserve">LE FACTEUR</w:t>
      </w:r>
    </w:p>
    <w:p>
      <w:pPr>
        <w:pStyle w:val="ActoSaid"/>
      </w:pPr>
      <w:r>
        <w:t xml:space="preserve">Entonces sabe lo que le queda por hacer, en las tres semanas: conocerlo. Si no, la carta no tendrá nunca destinatario. Y yo habré entregado vacío.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carta no escrita</dc:title>
  <dc:creator>Acto</dc:creator>
  <cp:keywords>Fantástico  ·  Escena para dos  ·  3 min  ·  Papel femenino  ·  Adulto  ·  Intermedio</cp:keywords>
  <dc:description>https://acto.re</dc:description>
  <dc:language>es</dc:language>
</cp:coreProperties>
</file>