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avería</w:t>
      </w:r>
    </w:p>
    <w:p>
      <w:pPr>
        <w:pStyle w:val="ActoMeta"/>
      </w:pPr>
      <w:r>
        <w:t xml:space="preserve">Comedia romántica  ·  Escena para dos  ·  3 min  ·  Papel femenino  ·  Joven adulto  ·  Principiante</w:t>
      </w:r>
    </w:p>
    <w:p>
      <w:pPr>
        <w:pStyle w:val="ActoDida"/>
      </w:pPr>
      <w:r>
        <w:t xml:space="preserve">(Un vagón detenido, en pleno campo. Dos viajeros, solos en el compartimento.)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« Incidencia técnica. » Lleva cuarenta minutos siendo una incidencia. ¿A partir de cuándo pasa a ser una vida?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Yo he perdido el enlace. Y la boda que había al final. Era dama de honor.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Ah. Así que esta noche, en algún sitio, alguien improvisa un discurso sin usted.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Exacto. Y el mío era gracioso. De verdad. Tenía un chiste sobre los calcetines del novio.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…¿Quiere probarlo? Tenemos tiempo. Tenemos demasiado tiempo. Tenemos tiempo para una amistad entera.</w:t>
      </w:r>
    </w:p>
    <w:p>
      <w:pPr>
        <w:pStyle w:val="ActoDida"/>
      </w:pPr>
      <w:r>
        <w:t xml:space="preserve">(Ella sonríe a su pesar. El tren, por su parte, no arranca.)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Vale. Pero si no se ríe, se baja en el próximo campo.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Y si me río demasiado, usted tiene que contarme cómo termina la historia. Después de la boda. Después de esta noche. Después del próximo campo.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avería</dc:title>
  <dc:creator>Acto</dc:creator>
  <cp:keywords>Comedia romántica  ·  Escena para dos  ·  3 min  ·  Papel femenino  ·  Joven adulto  ·  Principiante</cp:keywords>
  <dc:description>https://acto.re</dc:description>
  <dc:language>es</dc:language>
</cp:coreProperties>
</file>