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umbral</w:t>
      </w:r>
    </w:p>
    <w:p>
      <w:pPr>
        <w:pStyle w:val="ActoMeta"/>
      </w:pPr>
      <w:r>
        <w:t xml:space="preserve">Drama  ·  Escena para dos  ·  1 min  ·  Papel masculino  ·  Joven adulto  ·  Avanzado</w:t>
      </w:r>
    </w:p>
    <w:p>
      <w:pPr>
        <w:pStyle w:val="ActoDida"/>
      </w:pPr>
      <w:r>
        <w:t xml:space="preserve">(Ante una puerta cerrada. Théa le corta el paso a Elia.)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Un paso más y ya no serás mi hermano, sino su asesino.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Solo seré la mano. La sentencia la dictó la sangre, no yo.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La sangre no sostiene el cuchillo. Tú sí.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¿Y si retrocedo? Dirán que un hombre tuvo miedo donde el honor mandaba.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Dirán que un hombre prefirió vivir odiado antes que morir en regla. ¿Tan terrible es?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Sí. Para los que son como nosotros, sí.</w:t>
      </w:r>
    </w:p>
    <w:p>
      <w:pPr>
        <w:pStyle w:val="ActoDida"/>
      </w:pPr>
      <w:r>
        <w:t xml:space="preserve">(Ella se aparta lentamente.)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Entonces pasa. Pero sábelo: este umbral, una vez cruzado, no se cruza jamás en sentido contrario.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umbral</dc:title>
  <dc:creator>Acto</dc:creator>
  <cp:keywords>Drama  ·  Escena para dos  ·  1 min  ·  Papel masculino  ·  Joven adulto  ·  Avanzado</cp:keywords>
  <dc:description>https://acto.re</dc:description>
  <dc:language>es</dc:language>
</cp:coreProperties>
</file>