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paso de peatones</w:t>
      </w:r>
    </w:p>
    <w:p>
      <w:pPr>
        <w:pStyle w:val="ActoMeta"/>
      </w:pPr>
      <w:r>
        <w:t xml:space="preserve">Sátira  ·  Escena para 3  ·  1 min  ·  Papel femenino  ·  Adulto  ·  Principiante</w:t>
      </w:r>
    </w:p>
    <w:p>
      <w:pPr>
        <w:pStyle w:val="ActoDida"/>
      </w:pPr>
      <w:r>
        <w:t xml:space="preserve">(Tres personas esperan en un paso de peatones. El semáforo no cambia.)</w:t>
      </w:r>
    </w:p>
    <w:p>
      <w:pPr>
        <w:pStyle w:val="ActoWho"/>
      </w:pPr>
      <w:r>
        <w:t xml:space="preserve">LE MONSIEUR</w:t>
      </w:r>
    </w:p>
    <w:p>
      <w:pPr>
        <w:pStyle w:val="ActoSaid"/>
      </w:pPr>
      <w:r>
        <w:t xml:space="preserve">Lleva once minutos en rojo. Los conté.</w:t>
      </w:r>
    </w:p>
    <w:p>
      <w:pPr>
        <w:pStyle w:val="ActoWho"/>
      </w:pPr>
      <w:r>
        <w:t xml:space="preserve">VÉRA</w:t>
      </w:r>
    </w:p>
    <w:p>
      <w:pPr>
        <w:pStyle w:val="ActoSaid"/>
      </w:pPr>
      <w:r>
        <w:t xml:space="preserve">Quizá nos está probando. Quizá espera que lo merezcamos.</w:t>
      </w:r>
    </w:p>
    <w:p>
      <w:pPr>
        <w:pStyle w:val="ActoWho"/>
      </w:pPr>
      <w:r>
        <w:t xml:space="preserve">LA DAME</w:t>
      </w:r>
    </w:p>
    <w:p>
      <w:pPr>
        <w:pStyle w:val="ActoSaid"/>
      </w:pPr>
      <w:r>
        <w:t xml:space="preserve">Yo llevo esperando tanto que olvidé adónde iba.</w:t>
      </w:r>
    </w:p>
    <w:p>
      <w:pPr>
        <w:pStyle w:val="ActoWho"/>
      </w:pPr>
      <w:r>
        <w:t xml:space="preserve">LE MONSIEUR</w:t>
      </w:r>
    </w:p>
    <w:p>
      <w:pPr>
        <w:pStyle w:val="ActoSaid"/>
      </w:pPr>
      <w:r>
        <w:t xml:space="preserve">Crucemos. No hay ni un coche.</w:t>
      </w:r>
    </w:p>
    <w:p>
      <w:pPr>
        <w:pStyle w:val="ActoWho"/>
      </w:pPr>
      <w:r>
        <w:t xml:space="preserve">VÉRA</w:t>
      </w:r>
    </w:p>
    <w:p>
      <w:pPr>
        <w:pStyle w:val="ActoSaid"/>
      </w:pPr>
      <w:r>
        <w:t xml:space="preserve">¿Y el ejemplo, señor? Un niño podría vernos desobedecer un semáforo.</w:t>
      </w:r>
    </w:p>
    <w:p>
      <w:pPr>
        <w:pStyle w:val="ActoWho"/>
      </w:pPr>
      <w:r>
        <w:t xml:space="preserve">LA DAME</w:t>
      </w:r>
    </w:p>
    <w:p>
      <w:pPr>
        <w:pStyle w:val="ActoSaid"/>
      </w:pPr>
      <w:r>
        <w:t xml:space="preserve">No hay niño. No hay nada. Solo estamos nosotros y este rojo.</w:t>
      </w:r>
    </w:p>
    <w:p>
      <w:pPr>
        <w:pStyle w:val="ActoWho"/>
      </w:pPr>
      <w:r>
        <w:t xml:space="preserve">LE MONSIEUR</w:t>
      </w:r>
    </w:p>
    <w:p>
      <w:pPr>
        <w:pStyle w:val="ActoSaid"/>
      </w:pPr>
      <w:r>
        <w:t xml:space="preserve">… Precisamente. Sin testigo, ¿de qué sirve ser valiente?</w:t>
      </w:r>
    </w:p>
    <w:p>
      <w:pPr>
        <w:pStyle w:val="ActoWho"/>
      </w:pPr>
      <w:r>
        <w:t xml:space="preserve">VÉRA</w:t>
      </w:r>
    </w:p>
    <w:p>
      <w:pPr>
        <w:pStyle w:val="ActoSaid"/>
      </w:pPr>
      <w:r>
        <w:t xml:space="preserve">Entonces nos quedamos. Al menos, juntos, nos equivocaremos como es debido.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paso de peatones</dc:title>
  <dc:creator>Acto</dc:creator>
  <cp:keywords>Sátira  ·  Escena para 3  ·  1 min  ·  Papel femenino  ·  Adulto  ·  Principiante</cp:keywords>
  <dc:description>https://acto.re</dc:description>
  <dc:language>es</dc:language>
</cp:coreProperties>
</file>