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paraguas</w:t>
      </w:r>
    </w:p>
    <w:p>
      <w:pPr>
        <w:pStyle w:val="ActoMeta"/>
      </w:pPr>
      <w:r>
        <w:t xml:space="preserve">Comedia romántica  ·  Escena para dos  ·  2 min  ·  Papel femenino  ·  Joven adulto  ·  Principiante</w:t>
      </w:r>
    </w:p>
    <w:p>
      <w:pPr>
        <w:pStyle w:val="ActoDida"/>
      </w:pPr>
      <w:r>
        <w:t xml:space="preserve">(Un aguacero, un solo paraguas. Dos desconocidos, hombro con hombro, a su pesar.)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¿Puedo quedarme bajo el suyo hasta la esquina? El mío se dio la vuelta y murió como un héroe.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Claro. Cuidado, gotea a la izquierda. Históricamente, el lado de la gente que no me cae bien.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Pues póngame a la derecha.</w:t>
      </w:r>
    </w:p>
    <w:p>
      <w:pPr>
        <w:pStyle w:val="ActoDida"/>
      </w:pPr>
      <w:r>
        <w:t xml:space="preserve">(La mueve.)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Ya está. El lado de la gente que acabo de conocer y a la que vigilo de cerca.</w:t>
      </w:r>
    </w:p>
    <w:p>
      <w:pPr>
        <w:pStyle w:val="ActoDida"/>
      </w:pPr>
      <w:r>
        <w:t xml:space="preserve">(Caminan. La esquina se acerca, demasiado rápido.)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Esta es mi esquina. Gracias. Me ha salvado de morir ahogada en plena ciudad.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…La cosa es que mi camino de verdad es el otro sentido. Di todo este rodeo porque no había terminado mi frase.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 había empezado ninguna frase.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Exacto. Deme otra esquina para empezarla.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paraguas</dc:title>
  <dc:creator>Acto</dc:creator>
  <cp:keywords>Comedia romántica  ·  Escena para dos  ·  2 min  ·  Papel femenino  ·  Joven adulto  ·  Principiante</cp:keywords>
  <dc:description>https://acto.re</dc:description>
  <dc:language>es</dc:language>
</cp:coreProperties>
</file>