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mensaje</w:t>
      </w:r>
    </w:p>
    <w:p>
      <w:pPr>
        <w:pStyle w:val="ActoMeta"/>
      </w:pPr>
      <w:r>
        <w:t xml:space="preserve">Drama  ·  Escena para dos  ·  1 min  ·  Sin marca de género  ·  Joven adulto  ·  Principiante</w:t>
      </w:r>
    </w:p>
    <w:p>
      <w:pPr>
        <w:pStyle w:val="ActoDida"/>
      </w:pPr>
      <w:r>
        <w:t xml:space="preserve">(Lou mira fijamente su teléfono. Sam espera.)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¿Vas a enviar ese mensaje o a releerlo hasta que ya no signifique nada?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Si lo envío, ya no puedo volver atrás.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Y si no lo envías, te quedas justo donde llevas un año.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«Donde estoy» es cómodo. Lo ves todo, no arriesgas nada.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Es una sala de espera, Lou. Ahí no se cura uno. Se envejece.</w:t>
      </w:r>
    </w:p>
    <w:p>
      <w:pPr>
        <w:pStyle w:val="ActoDida"/>
      </w:pPr>
      <w:r>
        <w:t xml:space="preserve">(Lou pone el pulgar sobre la pantalla.)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Quédate. Si sale mal, necesitaré que alguien me diga que fue valiente y no idiota.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A menudo es el mismo gesto. Pulsa.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mensaje</dc:title>
  <dc:creator>Acto</dc:creator>
  <cp:keywords>Drama  ·  Escena para dos  ·  1 min  ·  Sin marca de género  ·  Joven adulto  ·  Principiante</cp:keywords>
  <dc:description>https://acto.re</dc:description>
  <dc:language>es</dc:language>
</cp:coreProperties>
</file>