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coche compartido</w:t>
      </w:r>
    </w:p>
    <w:p>
      <w:pPr>
        <w:pStyle w:val="ActoMeta"/>
      </w:pPr>
      <w:r>
        <w:t xml:space="preserve">Comedia  ·  Escena para dos  ·  4 min  ·  Papel femenino  ·  Adulto  ·  Intermedio</w:t>
      </w:r>
    </w:p>
    <w:p>
      <w:pPr>
        <w:pStyle w:val="ActoDida"/>
      </w:pPr>
      <w:r>
        <w:t xml:space="preserve">(Un coche, la autopista. Nadia conduce. Bruno, de copiloto, busca un tema.)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Bueno… cuatrocientos kilómetros. Qué bien. Tiempo de sobra para conocernos.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Sí. Solo que no hablo mucho al volante. Me concentro.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Claro, claro.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Yo puedo hablar por dos, si eso te ayuda a concentrarte.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…No ayuda, la verdad.</w:t>
      </w:r>
    </w:p>
    <w:p>
      <w:pPr>
        <w:pStyle w:val="ActoDida"/>
      </w:pPr>
      <w:r>
        <w:t xml:space="preserve">(Silencio. Bruno tamborilea en sus rodillas.)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¿Qué música escuchas?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El silencio. Escucho mucho silencio.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¡Ah, a mí también me encanta!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Bueno, no cuatrocientos kilómetros, pero un poco.</w:t>
      </w:r>
    </w:p>
    <w:p>
      <w:pPr>
        <w:pStyle w:val="ActoDida"/>
      </w:pPr>
      <w:r>
        <w:t xml:space="preserve">(Nadia pone la radio. Una canción que Bruno se sabe de memoria.)</w:t>
      </w:r>
    </w:p>
    <w:p>
      <w:pPr>
        <w:pStyle w:val="ActoDida"/>
      </w:pPr>
      <w:r>
        <w:t xml:space="preserve">(Canturrea sin querer.)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…perdón.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No, sigue. Esa, excepcionalmente, puedes.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coche compartido</dc:title>
  <dc:creator>Acto</dc:creator>
  <cp:keywords>Comedia  ·  Escena para dos  ·  4 min  ·  Papel femenino  ·  Adulto  ·  Intermedio</cp:keywords>
  <dc:description>https://acto.re</dc:description>
  <dc:language>es</dc:language>
</cp:coreProperties>
</file>