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To Be, or Not to Be</w:t>
      </w:r>
    </w:p>
    <w:p>
      <w:pPr>
        <w:pStyle w:val="ActoMeta"/>
      </w:pPr>
      <w:r>
        <w:t xml:space="preserve">Drama  ·  Monologue  ·  2 min  ·  Male role  ·  Young adult  ·  Advanced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To be, or not to be: that is the question.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Whether ’tis nobler in the mind to suffer the slings and arrows of outrageous fortune,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or to take arms against a sea of troubles, and by opposing end them.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To die: to sleep; no more; and by a sleep to say we end the heart-ache and the thousand natural shocks that flesh is heir to.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To die, to sleep; to sleep: perchance to dream: ay, there’s the rub.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Public domain text (Shakespeare : Hamlet, acte III). It belongs to everyone, you included: no permission to ask, for any use.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 Be, or Not to Be</dc:title>
  <dc:creator>Acto</dc:creator>
  <cp:keywords>Drama  ·  Monologue  ·  2 min  ·  Male role  ·  Young adult  ·  Advanced</cp:keywords>
  <dc:description>https://acto.re</dc:description>
  <dc:language>en</dc:language>
</cp:coreProperties>
</file>