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Door</w:t>
      </w:r>
    </w:p>
    <w:p>
      <w:pPr>
        <w:pStyle w:val="ActoMeta"/>
      </w:pPr>
      <w:r>
        <w:t xml:space="preserve">Supernatural  ·  Monologue  ·  1 min  ·  Female role  ·  Adult  ·  Beginner</w:t>
      </w:r>
    </w:p>
    <w:p>
      <w:pPr>
        <w:pStyle w:val="ActoDida"/>
      </w:pPr>
      <w:r>
        <w:t xml:space="preserve">(A flat’s hallway. She stares at a wall, no, a door, she doesn’t recognise.)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This door wasn’t here yesterday. I’ve lived here six years. I know my walls. This hallway has two doors: the bedroom, the bathroom. Since this morning, it has three.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handle is warm. A handle has no reason to be warm. Unless, on the other side, someone has just let go of it.</w:t>
      </w:r>
    </w:p>
    <w:p>
      <w:pPr>
        <w:pStyle w:val="ActoDida"/>
      </w:pPr>
      <w:r>
        <w:t xml:space="preserve">(She puts her ear to the wood.)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…There’s breathing. On the other side, someone is breathing in time with me. I inhale, it inhales. I hold my breath. So does 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I’m going to do the only sensible thing. I’m going to open it. Because a door you don’t open, you carry at your back your whole life.</w:t>
      </w:r>
    </w:p>
    <w:p>
      <w:pPr>
        <w:pStyle w:val="ActoDida"/>
      </w:pPr>
      <w:r>
        <w:t xml:space="preserve">(She puts her hand on the handle. Blackout.)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Door</dc:title>
  <dc:creator>Acto</dc:creator>
  <cp:keywords>Supernatural  ·  Monologue  ·  1 min  ·  Female role  ·  Adult  ·  Beginner</cp:keywords>
  <dc:description>https://acto.re</dc:description>
  <dc:language>en</dc:language>
</cp:coreProperties>
</file>