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I’ve Got This</w:t>
      </w:r>
    </w:p>
    <w:p>
      <w:pPr>
        <w:pStyle w:val="ActoMeta"/>
      </w:pPr>
      <w:r>
        <w:t xml:space="preserve">Comedy  ·  Monologue  ·  2 min  ·  No gender marker  ·  Young adult  ·  Beginner</w:t>
      </w:r>
    </w:p>
    <w:p>
      <w:pPr>
        <w:pStyle w:val="ActoWho"/>
      </w:pPr>
      <w:r>
        <w:t xml:space="preserve">MOI</w:t>
      </w:r>
    </w:p>
    <w:p>
      <w:pPr>
        <w:pStyle w:val="ActoSaid"/>
      </w:pPr>
      <w:r>
        <w:t xml:space="preserve">Everything’s fine. I’ve got this. I have completely got this. Look how I’ve got this.</w:t>
      </w:r>
    </w:p>
    <w:p>
      <w:pPr>
        <w:pStyle w:val="ActoWho"/>
      </w:pPr>
      <w:r>
        <w:t xml:space="preserve">MOI</w:t>
      </w:r>
    </w:p>
    <w:p>
      <w:pPr>
        <w:pStyle w:val="ActoSaid"/>
      </w:pPr>
      <w:r>
        <w:t xml:space="preserve">All right, technically, I cried in the frozen aisle earlier. In front of the peas. I do not even know why the peas. But these things happen to people who have got this.</w:t>
      </w:r>
    </w:p>
    <w:p>
      <w:pPr>
        <w:pStyle w:val="ActoWho"/>
      </w:pPr>
      <w:r>
        <w:t xml:space="preserve">MOI</w:t>
      </w:r>
    </w:p>
    <w:p>
      <w:pPr>
        <w:pStyle w:val="ActoSaid"/>
      </w:pPr>
      <w:r>
        <w:t xml:space="preserve">The trouble is that everyone finds me “solid”. “You’re all right, you’re solid.” Do you know what it means, being the solid one? It means nobody ever asks how you are, because the answer has already been decided.</w:t>
      </w:r>
    </w:p>
    <w:p>
      <w:pPr>
        <w:pStyle w:val="ActoWho"/>
      </w:pPr>
      <w:r>
        <w:t xml:space="preserve">MOI</w:t>
      </w:r>
    </w:p>
    <w:p>
      <w:pPr>
        <w:pStyle w:val="ActoSaid"/>
      </w:pPr>
      <w:r>
        <w:t xml:space="preserve">So I smile, I crack jokes, I carry other people’s boxes on moving day, and in the evening I go home and stare at the ceiling wondering who, exactly, is carrying mine.</w:t>
      </w:r>
    </w:p>
    <w:p>
      <w:pPr>
        <w:pStyle w:val="ActoWho"/>
      </w:pPr>
      <w:r>
        <w:t xml:space="preserve">MOI</w:t>
      </w:r>
    </w:p>
    <w:p>
      <w:pPr>
        <w:pStyle w:val="ActoSaid"/>
      </w:pPr>
      <w:r>
        <w:t xml:space="preserve">But it’s fine. I’ve got this. I just… I just need somebody to tell me it’s all right, that I can put the box down for two minutes. Just two minutes. Then I’ll pick it up again, I promise.</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I’ve Got This</dc:title>
  <dc:creator>Acto</dc:creator>
  <cp:keywords>Comedy  ·  Monologue  ·  2 min  ·  No gender marker  ·  Young adult  ·  Beginner</cp:keywords>
  <dc:description>https://acto.re</dc:description>
  <dc:language>en</dc:language>
</cp:coreProperties>
</file>