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 Made You a List</w:t>
      </w:r>
    </w:p>
    <w:p>
      <w:pPr>
        <w:pStyle w:val="ActoMeta"/>
      </w:pPr>
      <w:r>
        <w:t xml:space="preserve">Comedy  ·  Monologue  ·  2 min  ·  Male role  ·  Young adult  ·  Beginner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Wait, don’t say anything. I prepared something. Well, “prepared”… I made a list. You know me, when I am nervous I make lists.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So. “Reasons you should stay.” Number one: I make a decent coffee. No, don’t laugh, it is a serious argument; you have drunk other people’s coffee, you know how rare that 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Number two: I know all your silences. The “I’m thinking” silence, the “I’m hurt but I won’t say so for three days” silence, and the “if you have to ask, it is worse” silence. It took me a while, but I know them all.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Number three… now number three, I crossed out four times, because every time it sounded like something from a film, and you hate films where people talk like they are in a film.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am going to say it badly, in my own words: I am not a good person every day of the week. But with you I want to try. Every day. Even the hard days. Especially those.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There. It is a bad list. But it is an honest list. Are you keeping it?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 Made You a List</dc:title>
  <dc:creator>Acto</dc:creator>
  <cp:keywords>Comedy  ·  Monologue  ·  2 min  ·  Male role  ·  Young adult  ·  Beginner</cp:keywords>
  <dc:description>https://acto.re</dc:description>
  <dc:language>en</dc:language>
</cp:coreProperties>
</file>