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Authenticity</w:t>
      </w:r>
    </w:p>
    <w:p>
      <w:pPr>
        <w:pStyle w:val="ActoMeta"/>
      </w:pPr>
      <w:r>
        <w:t xml:space="preserve">Satire  ·  Monologue  ·  2 min  ·  Female role  ·  Young adult  ·  Intermediate</w:t>
      </w:r>
    </w:p>
    <w:p>
      <w:pPr>
        <w:pStyle w:val="ActoDida"/>
      </w:pPr>
      <w:r>
        <w:t xml:space="preserve">(Facing an invisible camera, a calibrated smile. A ring light glows on her.)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Hey you guys! So today, super spontaneous video, totally unplanned, just me, real life.</w:t>
      </w:r>
    </w:p>
    <w:p>
      <w:pPr>
        <w:pStyle w:val="ActoDida"/>
      </w:pPr>
      <w:r>
        <w:t xml:space="preserve">(She checks the angle, nudges a mug to sit dead-centre in frame.)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just woke up like this, no filter… well, the “natural dawn” filter, but that’s basically the same.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And honestly, my secret is authenticity. People ask me all the time: “How are you so real?”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Answer: I don’t plan anything.</w:t>
      </w:r>
    </w:p>
    <w:p>
      <w:pPr>
        <w:pStyle w:val="ActoDida"/>
      </w:pPr>
      <w:r>
        <w:t xml:space="preserve">(Aside, to an assistant.)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Let’s redo it, I said “anything” too fast, it sounded planned.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 yeah, I don’t plan anything. Remember to subscribe for more unplanned moments like this one, every Tuesday, 6 p.m. sharp.</w:t>
      </w:r>
    </w:p>
    <w:p>
      <w:pPr>
        <w:pStyle w:val="ActoDida"/>
      </w:pPr>
      <w:r>
        <w:t xml:space="preserve">(She cuts. So does the smile.)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Right. Tomorrow’s spontaneity: shall we shoot it now? I’ve got the light.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Authenticity</dc:title>
  <dc:creator>Acto</dc:creator>
  <cp:keywords>Satire  ·  Monologue  ·  2 min  ·  Female role  ·  Young adult  ·  Intermediate</cp:keywords>
  <dc:description>https://acto.re</dc:description>
  <dc:language>en</dc:language>
</cp:coreProperties>
</file>