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Parcel</w:t>
      </w:r>
    </w:p>
    <w:p>
      <w:pPr>
        <w:pStyle w:val="ActoMeta"/>
      </w:pPr>
      <w:r>
        <w:t xml:space="preserve">Romantic comedy  ·  Two-hander  ·  2 min  ·  Female role  ·  Young adult  ·  Beginner</w:t>
      </w:r>
    </w:p>
    <w:p>
      <w:pPr>
        <w:pStyle w:val="ActoDida"/>
      </w:pPr>
      <w:r>
        <w:t xml:space="preserve">(A landing. She knocks. He opens, a parcel in his arms.)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Hi. It’s for me again. The courier’s been mixing up our doors for a month.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I know. I’ve got a whole wall of your parcels. I’ve learned things about you.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…Like what?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Last week: watercolours. Before that: a book about lighthouses. And yesterday: a teapot for a single cup. You live alone and you paint lighthouses.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You open my parcels?!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No! The labels. I read the labels. Very intently. Without meaning to.</w:t>
      </w:r>
    </w:p>
    <w:p>
      <w:pPr>
        <w:pStyle w:val="ActoDida"/>
      </w:pPr>
      <w:r>
        <w:t xml:space="preserve">(A beat. She takes the parcel, doesn’t leave.)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There are two cups in this one. I upgraded.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Then I’ll keep my afternoon free. In case the second cup is looking for someone.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Parcel</dc:title>
  <dc:creator>Acto</dc:creator>
  <cp:keywords>Romantic comedy  ·  Two-hander  ·  2 min  ·  Female role  ·  Young adult  ·  Beginner</cp:keywords>
  <dc:description>https://acto.re</dc:description>
  <dc:language>en</dc:language>
</cp:coreProperties>
</file>