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Note</w:t>
      </w:r>
    </w:p>
    <w:p>
      <w:pPr>
        <w:pStyle w:val="ActoMeta"/>
      </w:pPr>
      <w:r>
        <w:t xml:space="preserve">Romantic comedy  ·  Two-hander  ·  1 min  ·  Female role  ·  Adult  ·  Advanced</w:t>
      </w:r>
    </w:p>
    <w:p>
      <w:pPr>
        <w:pStyle w:val="ActoDida"/>
      </w:pPr>
      <w:r>
        <w:t xml:space="preserve">(Dorante holds a crumpled note he has just intercepted.)</w:t>
      </w:r>
    </w:p>
    <w:p>
      <w:pPr>
        <w:pStyle w:val="ActoWho"/>
      </w:pPr>
      <w:r>
        <w:t xml:space="preserve">DORANTE</w:t>
      </w:r>
    </w:p>
    <w:p>
      <w:pPr>
        <w:pStyle w:val="ActoSaid"/>
      </w:pPr>
      <w:r>
        <w:t xml:space="preserve">This note, beneath your fingers, trembled like a confession. To whom were you writing, Madam, with such fire?</w:t>
      </w:r>
    </w:p>
    <w:p>
      <w:pPr>
        <w:pStyle w:val="ActoWho"/>
      </w:pPr>
      <w:r>
        <w:t xml:space="preserve">LÉONORE</w:t>
      </w:r>
    </w:p>
    <w:p>
      <w:pPr>
        <w:pStyle w:val="ActoSaid"/>
      </w:pPr>
      <w:r>
        <w:t xml:space="preserve">To you. But having read it, I feared to reveal too much, and chose to hush it rather than be reborn in it.</w:t>
      </w:r>
    </w:p>
    <w:p>
      <w:pPr>
        <w:pStyle w:val="ActoWho"/>
      </w:pPr>
      <w:r>
        <w:t xml:space="preserve">DORANTE</w:t>
      </w:r>
    </w:p>
    <w:p>
      <w:pPr>
        <w:pStyle w:val="ActoSaid"/>
      </w:pPr>
      <w:r>
        <w:t xml:space="preserve">To me? This burning word, this ardour I deny: it was for the one who doubted his beloved?</w:t>
      </w:r>
    </w:p>
    <w:p>
      <w:pPr>
        <w:pStyle w:val="ActoWho"/>
      </w:pPr>
      <w:r>
        <w:t xml:space="preserve">LÉONORE</w:t>
      </w:r>
    </w:p>
    <w:p>
      <w:pPr>
        <w:pStyle w:val="ActoSaid"/>
      </w:pPr>
      <w:r>
        <w:t xml:space="preserve">Doubt is a mirror: it shows what one carries. You thought me fickle; I had to be strong.</w:t>
      </w:r>
    </w:p>
    <w:p>
      <w:pPr>
        <w:pStyle w:val="ActoWho"/>
      </w:pPr>
      <w:r>
        <w:t xml:space="preserve">DORANTE</w:t>
      </w:r>
    </w:p>
    <w:p>
      <w:pPr>
        <w:pStyle w:val="ActoSaid"/>
      </w:pPr>
      <w:r>
        <w:t xml:space="preserve">Forgive this suspicion that a trifle gave birth to.</w:t>
      </w:r>
    </w:p>
    <w:p>
      <w:pPr>
        <w:pStyle w:val="ActoWho"/>
      </w:pPr>
      <w:r>
        <w:t xml:space="preserve">LÉONORE</w:t>
      </w:r>
    </w:p>
    <w:p>
      <w:pPr>
        <w:pStyle w:val="ActoSaid"/>
      </w:pPr>
      <w:r>
        <w:t xml:space="preserve">I forgive the jealous man what self-love hates. But keep this note: let it be your rule. One does not force open a letter that offers itself.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Note</dc:title>
  <dc:creator>Acto</dc:creator>
  <cp:keywords>Romantic comedy  ·  Two-hander  ·  1 min  ·  Female role  ·  Adult  ·  Advanced</cp:keywords>
  <dc:description>https://acto.re</dc:description>
  <dc:language>en</dc:language>
</cp:coreProperties>
</file>