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Dinner of the Absent</w:t>
      </w:r>
    </w:p>
    <w:p>
      <w:pPr>
        <w:pStyle w:val="ActoMeta"/>
      </w:pPr>
      <w:r>
        <w:t xml:space="preserve">Supernatural  ·  Scene for 3  ·  3 min  ·  Female role  ·  Young adult  ·  Intermediate</w:t>
      </w:r>
    </w:p>
    <w:p>
      <w:pPr>
        <w:pStyle w:val="ActoDida"/>
      </w:pPr>
      <w:r>
        <w:t xml:space="preserve">(A family dinner. An empty chair, an untouched place setting, a filled glass. No one touches it.)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We always keep his place. For twenty years. Your grandfather used to say a table without its chair is a table that’s given up.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Grandma… he’s not going to come. He can’t come. We all know it.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We lay the place anyway. It’s not for him. It’s for us. So we don’t get used to his absence.</w:t>
      </w:r>
    </w:p>
    <w:p>
      <w:pPr>
        <w:pStyle w:val="ActoDida"/>
      </w:pPr>
      <w:r>
        <w:t xml:space="preserve">(The candle in the centre flickers. No window is open.)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…The flame moved. There’s no draught. I checked earlier.</w:t>
      </w:r>
    </w:p>
    <w:p>
      <w:pPr>
        <w:pStyle w:val="ActoDida"/>
      </w:pPr>
      <w:r>
        <w:t xml:space="preserve">(The full glass, at the empty place, trembles slightly. A ring forms on the surface of the wine.)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The wine. Look at the wine.</w:t>
      </w:r>
    </w:p>
    <w:p>
      <w:pPr>
        <w:pStyle w:val="ActoDida"/>
      </w:pPr>
      <w:r>
        <w:t xml:space="preserve">(She smiles, without fear.)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Good evening, old friend. Sit down. We kept your place. We always will.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Dinner of the Absent</dc:title>
  <dc:creator>Acto</dc:creator>
  <cp:keywords>Supernatural  ·  Scene for 3  ·  3 min  ·  Female role  ·  Young adult  ·  Intermediate</cp:keywords>
  <dc:description>https://acto.re</dc:description>
  <dc:language>en</dc:language>
</cp:coreProperties>
</file>