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Council</w:t>
      </w:r>
    </w:p>
    <w:p>
      <w:pPr>
        <w:pStyle w:val="ActoMeta"/>
      </w:pPr>
      <w:r>
        <w:t xml:space="preserve">Drama  ·  Scene for 4  ·  3 min  ·  Female role  ·  Young adult  ·  Advanced</w:t>
      </w:r>
    </w:p>
    <w:p>
      <w:pPr>
        <w:pStyle w:val="ActoDida"/>
      </w:pPr>
      <w:r>
        <w:t xml:space="preserve">(The council chamber. Far off, the murmur of a crowd.)</w:t>
      </w:r>
    </w:p>
    <w:p>
      <w:pPr>
        <w:pStyle w:val="ActoWho"/>
      </w:pPr>
      <w:r>
        <w:t xml:space="preserve">LE ROI</w:t>
      </w:r>
    </w:p>
    <w:p>
      <w:pPr>
        <w:pStyle w:val="ActoSaid"/>
      </w:pPr>
      <w:r>
        <w:t xml:space="preserve">The gates will hold. The city held for ten years; it will hold one more day.</w:t>
      </w:r>
    </w:p>
    <w:p>
      <w:pPr>
        <w:pStyle w:val="ActoWho"/>
      </w:pPr>
      <w:r>
        <w:t xml:space="preserve">CASSANDRE</w:t>
      </w:r>
    </w:p>
    <w:p>
      <w:pPr>
        <w:pStyle w:val="ActoSaid"/>
      </w:pPr>
      <w:r>
        <w:t xml:space="preserve">It will not last the night. I saw it burn, Father. While you were speaking.</w:t>
      </w:r>
    </w:p>
    <w:p>
      <w:pPr>
        <w:pStyle w:val="ActoWho"/>
      </w:pPr>
      <w:r>
        <w:t xml:space="preserve">ÉTÉOCLE</w:t>
      </w:r>
    </w:p>
    <w:p>
      <w:pPr>
        <w:pStyle w:val="ActoSaid"/>
      </w:pPr>
      <w:r>
        <w:t xml:space="preserve">You always see something burning, sister. It’s your only prophecy.</w:t>
      </w:r>
    </w:p>
    <w:p>
      <w:pPr>
        <w:pStyle w:val="ActoWho"/>
      </w:pPr>
      <w:r>
        <w:t xml:space="preserve">CASSANDRE</w:t>
      </w:r>
    </w:p>
    <w:p>
      <w:pPr>
        <w:pStyle w:val="ActoSaid"/>
      </w:pPr>
      <w:r>
        <w:t xml:space="preserve">And it has come true every time. That is exactly what you cannot forgive me.</w:t>
      </w:r>
    </w:p>
    <w:p>
      <w:pPr>
        <w:pStyle w:val="ActoWho"/>
      </w:pPr>
      <w:r>
        <w:t xml:space="preserve">LA REINE</w:t>
      </w:r>
    </w:p>
    <w:p>
      <w:pPr>
        <w:pStyle w:val="ActoSaid"/>
      </w:pPr>
      <w:r>
        <w:t xml:space="preserve">Enough. You don’t bury a city with words. What do you propose, you who see everything?</w:t>
      </w:r>
    </w:p>
    <w:p>
      <w:pPr>
        <w:pStyle w:val="ActoWho"/>
      </w:pPr>
      <w:r>
        <w:t xml:space="preserve">CASSANDRE</w:t>
      </w:r>
    </w:p>
    <w:p>
      <w:pPr>
        <w:pStyle w:val="ActoSaid"/>
      </w:pPr>
      <w:r>
        <w:t xml:space="preserve">To open the gates ourselves. What is offered is not plundered. What is torn away is burned.</w:t>
      </w:r>
    </w:p>
    <w:p>
      <w:pPr>
        <w:pStyle w:val="ActoWho"/>
      </w:pPr>
      <w:r>
        <w:t xml:space="preserve">LE ROI</w:t>
      </w:r>
    </w:p>
    <w:p>
      <w:pPr>
        <w:pStyle w:val="ActoSaid"/>
      </w:pPr>
      <w:r>
        <w:t xml:space="preserve">Open the gates! You ask a king to surrender to his own fear.</w:t>
      </w:r>
    </w:p>
    <w:p>
      <w:pPr>
        <w:pStyle w:val="ActoWho"/>
      </w:pPr>
      <w:r>
        <w:t xml:space="preserve">CASSANDRE</w:t>
      </w:r>
    </w:p>
    <w:p>
      <w:pPr>
        <w:pStyle w:val="ActoSaid"/>
      </w:pPr>
      <w:r>
        <w:t xml:space="preserve">I ask a father to save what can still be saved. The city is not what remains. You remain. They remain.</w:t>
      </w:r>
    </w:p>
    <w:p>
      <w:pPr>
        <w:pStyle w:val="ActoDida"/>
      </w:pPr>
      <w:r>
        <w:t xml:space="preserve">(A long silence. The king does not answer.)</w:t>
      </w:r>
    </w:p>
    <w:p>
      <w:pPr>
        <w:pStyle w:val="ActoWho"/>
      </w:pPr>
      <w:r>
        <w:t xml:space="preserve">CASSANDRE</w:t>
      </w:r>
    </w:p>
    <w:p>
      <w:pPr>
        <w:pStyle w:val="ActoSaid"/>
      </w:pPr>
      <w:r>
        <w:t xml:space="preserve">Your silence, I know it too. It’s the one that comes before every ash.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Council</dc:title>
  <dc:creator>Acto</dc:creator>
  <cp:keywords>Drama  ·  Scene for 4  ·  3 min  ·  Female role  ·  Young adult  ·  Advanced</cp:keywords>
  <dc:description>https://acto.re</dc:description>
  <dc:language>en</dc:language>
</cp:coreProperties>
</file>