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Blind Date</w:t>
      </w:r>
    </w:p>
    <w:p>
      <w:pPr>
        <w:pStyle w:val="ActoMeta"/>
      </w:pPr>
      <w:r>
        <w:t xml:space="preserve">Romantic comedy  ·  Scene for 3  ·  3 min  ·  Female role  ·  Young adult  ·  Intermediate</w:t>
      </w:r>
    </w:p>
    <w:p>
      <w:pPr>
        <w:pStyle w:val="ActoDida"/>
      </w:pPr>
      <w:r>
        <w:t xml:space="preserve">(A restaurant. A blind date going, gently, sideways. In the right way.)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So, Raph, our friends set us up because, and I quote, “we’re the same.”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Yes. Except I hate cinema, travel, dogs, and talking. And you love all four.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We’re the exact opposite. Our friends know us very badly.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 love dogs.</w:t>
      </w:r>
    </w:p>
    <w:p>
      <w:pPr>
        <w:pStyle w:val="ActoDida"/>
      </w:pPr>
      <w:r>
        <w:t xml:space="preserve">(A beat. Nina turns towards Léo. She doesn’t really turn back.)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…You love dogs.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And cinema. And talking. Right now, for example, I’m talking. I’m having a bit of trouble stopping, suddenly.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You know what? I think the blind date worked. Just… not in the intended direction.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Want to walk that imaginary dog? Now? It’s a nice evening. Well, outside, there’s an outside.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Blind Date</dc:title>
  <dc:creator>Acto</dc:creator>
  <cp:keywords>Romantic comedy  ·  Scene for 3  ·  3 min  ·  Female role  ·  Young adult  ·  Intermediate</cp:keywords>
  <dc:description>https://acto.re</dc:description>
  <dc:language>en</dc:language>
</cp:coreProperties>
</file>