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Schwestern</w:t>
      </w:r>
    </w:p>
    <w:p>
      <w:pPr>
        <w:pStyle w:val="ActoMeta"/>
      </w:pPr>
      <w:r>
        <w:t xml:space="preserve">Drama  ·  Szene zu 3  ·  2 Min.  ·  Weibliche Rolle  ·  Junge Erwachsene  ·  Fortgeschritten</w:t>
      </w:r>
    </w:p>
    <w:p>
      <w:pPr>
        <w:pStyle w:val="ActoDida"/>
      </w:pPr>
      <w:r>
        <w:t xml:space="preserve">(Nacht. Drei Schwestern, eine Lampe zwischen ihnen.)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Das Gesetz ist klar. Wer ihn begräbt, stirbt mit ihm.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Das Gesetz der Menschen. Es gibt ein älteres, das sagt: Ein Bruder verwest nicht in der Sonne.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Ihr lasst euch beide für eine Handvoll Erde umbringen.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Nicht beide. Ich. Du, Séléné, wirst leben, um dich zu erinnern. Auch das ist eine Rolle.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Und ich? Werde ich zwischen der Heldin und der Überlebenden ausgelöscht?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Du wählst. Das ist die schlimmste der drei Rollen. Ich beneide dich nicht darum.</w:t>
      </w:r>
    </w:p>
    <w:p>
      <w:pPr>
        <w:pStyle w:val="ActoWho"/>
      </w:pPr>
      <w:r>
        <w:t xml:space="preserve">SÉLÉNÉ</w:t>
      </w:r>
    </w:p>
    <w:p>
      <w:pPr>
        <w:pStyle w:val="ActoSaid"/>
      </w:pPr>
      <w:r>
        <w:t xml:space="preserve">Bleib. Ich flehe dich an. Ein toter Bruder verlangt nichts. Die Lebenden schon.</w:t>
      </w:r>
    </w:p>
    <w:p>
      <w:pPr>
        <w:pStyle w:val="ActoWho"/>
      </w:pPr>
      <w:r>
        <w:t xml:space="preserve">LIV</w:t>
      </w:r>
    </w:p>
    <w:p>
      <w:pPr>
        <w:pStyle w:val="ActoSaid"/>
      </w:pPr>
      <w:r>
        <w:t xml:space="preserve">Ein toter Bruder verlangt nichts, wahr. Genau deshalb muss jemand an seiner Stelle verlangen.</w:t>
      </w:r>
    </w:p>
    <w:p>
      <w:pPr>
        <w:pStyle w:val="ActoDida"/>
      </w:pPr>
      <w:r>
        <w:t xml:space="preserve">(Liv nimmt die Lampe und steht auf.)</w:t>
      </w:r>
    </w:p>
    <w:p>
      <w:pPr>
        <w:pStyle w:val="ActoWho"/>
      </w:pPr>
      <w:r>
        <w:t xml:space="preserve">MARA</w:t>
      </w:r>
    </w:p>
    <w:p>
      <w:pPr>
        <w:pStyle w:val="ActoSaid"/>
      </w:pPr>
      <w:r>
        <w:t xml:space="preserve">… Dann komme ich mit. Zwei Hände graben schneller als eine.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Schwestern</dc:title>
  <dc:creator>Acto</dc:creator>
  <cp:keywords>Drama  ·  Szene zu 3  ·  2 Min.  ·  Weibliche Rolle  ·  Junge Erwachsene  ·  Fortgeschritten</cp:keywords>
  <dc:description>https://acto.re</dc:description>
  <dc:language>de</dc:language>
</cp:coreProperties>
</file>