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Nachricht</w:t>
      </w:r>
    </w:p>
    <w:p>
      <w:pPr>
        <w:pStyle w:val="ActoMeta"/>
      </w:pPr>
      <w:r>
        <w:t xml:space="preserve">Drama  ·  Szene zu zweit  ·  1 Min.  ·  Ohne Geschlechtsmarkierung  ·  Junge Erwachsene  ·  Einsteiger</w:t>
      </w:r>
    </w:p>
    <w:p>
      <w:pPr>
        <w:pStyle w:val="ActoDida"/>
      </w:pPr>
      <w:r>
        <w:t xml:space="preserve">(Lou starrt aufs Handy. Sam wartet.)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Schickst du die Nachricht, oder liest du sie, bis sie nichts mehr bedeutet?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Wenn ich sie schicke, gibt es kein Zurück.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Und wenn nicht, bleibst du genau da, wo du seit einem Jahr bist.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„Wo ich bin“ ist bequem. Man sieht alles, riskiert nichts.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Es ist ein Wartezimmer, Lou. Dort heilt man nicht. Man wird nur älter.</w:t>
      </w:r>
    </w:p>
    <w:p>
      <w:pPr>
        <w:pStyle w:val="ActoDida"/>
      </w:pPr>
      <w:r>
        <w:t xml:space="preserve">(Lou hält den Daumen über den Bildschirm.)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Bleib. Wenn es schiefgeht, brauche ich jemanden, der mir sagt, es war mutig und nicht dumm.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Oft ist das dieselbe Bewegung. Drück drauf.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Nachricht</dc:title>
  <dc:creator>Acto</dc:creator>
  <cp:keywords>Drama  ·  Szene zu zweit  ·  1 Min.  ·  Ohne Geschlechtsmarkierung  ·  Junge Erwachsene  ·  Einsteiger</cp:keywords>
  <dc:description>https://acto.re</dc:description>
  <dc:language>de</dc:language>
</cp:coreProperties>
</file>