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ungeschriebene Brief</w:t>
      </w:r>
    </w:p>
    <w:p>
      <w:pPr>
        <w:pStyle w:val="ActoMeta"/>
      </w:pPr>
      <w:r>
        <w:t xml:space="preserve">Mystery  ·  Szene zu zweit  ·  3 Min.  ·  Weibliche Rolle  ·  Erwachsene  ·  Mittel</w:t>
      </w:r>
    </w:p>
    <w:p>
      <w:pPr>
        <w:pStyle w:val="ActoDida"/>
      </w:pPr>
      <w:r>
        <w:t xml:space="preserve">(Eine Türschwelle. Der Postbote hält einen Umschlag hin. Die Handschrift darauf ist ihre.)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Einschreiben. Unterschreiben Sie hier.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Das ist meine Handschrift. Auf dem Umschlag. Und der Stempel sagt… der Stempel sagt in drei Wochen.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Ich weiß. Ich liefere manchmal früher. Selten so früh. Sie sind ein Sonderfall.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Ich habe diesen Brief nie geschrieben.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Noch nicht. Aber Sie werden. Und wenn Sie ihn abschicken, braucht er drei Wochen. Oder null, je nachdem, wie man zählt.</w:t>
      </w:r>
    </w:p>
    <w:p>
      <w:pPr>
        <w:pStyle w:val="ActoDida"/>
      </w:pPr>
      <w:r>
        <w:t xml:space="preserve">(Sie öffnet ihn. Sie liest. Ihr Gesicht verändert sich.)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…Es ist ein Brief an jemanden, den ich noch nicht getroffen habe. Ich sage ihm „danke, dass du geblieben bist“.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Dann wissen Sie, was Ihnen in den drei Wochen zu tun bleibt: ihn zu treffen. Sonst wird der Brief nie einen Empfänger haben. Und ich werde Leere zugestellt haben.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ungeschriebene Brief</dc:title>
  <dc:creator>Acto</dc:creator>
  <cp:keywords>Mystery  ·  Szene zu zweit  ·  3 Min.  ·  Weibliche Rolle  ·  Erwachsene  ·  Mittel</cp:keywords>
  <dc:description>https://acto.re</dc:description>
  <dc:language>de</dc:language>
</cp:coreProperties>
</file>