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Regenschirm</w:t>
      </w:r>
    </w:p>
    <w:p>
      <w:pPr>
        <w:pStyle w:val="ActoMeta"/>
      </w:pPr>
      <w:r>
        <w:t xml:space="preserve">Romantische Komödie  ·  Szene zu zweit  ·  2 Min.  ·  Weibliche Rolle  ·  Junge Erwachsene  ·  Einsteiger</w:t>
      </w:r>
    </w:p>
    <w:p>
      <w:pPr>
        <w:pStyle w:val="ActoDida"/>
      </w:pPr>
      <w:r>
        <w:t xml:space="preserve">(Ein Wolkenbruch, ein einziger Schirm. Zwei Fremde, Schulter an Schulter, wider Willen.)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Darf ich bis zur Ecke unter Ihrem bleiben? Meiner hat sich umgestülpt und ist als Held gestorben.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Natürlich. Vorsicht, er tropft links. Historisch die Seite der Leute, die ich nicht mag.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Dann stellen Sie mich nach rechts.</w:t>
      </w:r>
    </w:p>
    <w:p>
      <w:pPr>
        <w:pStyle w:val="ActoDida"/>
      </w:pPr>
      <w:r>
        <w:t xml:space="preserve">(Er rückt sie.)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So. Die Seite der Leute, die ich gerade kennengelernt habe und genau beobachte.</w:t>
      </w:r>
    </w:p>
    <w:p>
      <w:pPr>
        <w:pStyle w:val="ActoDida"/>
      </w:pPr>
      <w:r>
        <w:t xml:space="preserve">(Sie gehen. Die Straßenecke naht, zu schnell.)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Das ist meine Ecke. Danke. Sie haben mich vor dem urbanen Ertrinken gerettet.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…Die Sache ist, mein eigentlicher Weg ist die andere Richtung. Ich habe diesen ganzen Umweg gemacht, weil ich meinen Satz nicht beendet hatte.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Sie hatten keinen Satz angefangen.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Eben. Geben Sie mir noch eine Ecke, um ihn anzufangen.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Regenschirm</dc:title>
  <dc:creator>Acto</dc:creator>
  <cp:keywords>Romantische Komödie  ·  Szene zu zweit  ·  2 Min.  ·  Weibliche Rolle  ·  Junge Erwachsene  ·  Einsteiger</cp:keywords>
  <dc:description>https://acto.re</dc:description>
  <dc:language>de</dc:language>
</cp:coreProperties>
</file>