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Der Nachtzug</w:t>
      </w:r>
    </w:p>
    <w:p>
      <w:pPr>
        <w:pStyle w:val="ActoMeta"/>
      </w:pPr>
      <w:r>
        <w:t xml:space="preserve">Mystery  ·  Szene zu 3  ·  4 Min.  ·  Weibliche Rolle  ·  Erwachsene  ·  Fortgeschritten</w:t>
      </w:r>
    </w:p>
    <w:p>
      <w:pPr>
        <w:pStyle w:val="ActoDida"/>
      </w:pPr>
      <w:r>
        <w:t xml:space="preserve">(Ein Nachtzug-Abteil. Drei Fremde. Der Schaffner knipst die Tickets, ohne sie anzusehen.)</w:t>
      </w:r>
    </w:p>
    <w:p>
      <w:pPr>
        <w:pStyle w:val="ActoWho"/>
      </w:pPr>
      <w:r>
        <w:t xml:space="preserve">LE CONTRÔLEUR</w:t>
      </w:r>
    </w:p>
    <w:p>
      <w:pPr>
        <w:pStyle w:val="ActoSaid"/>
      </w:pPr>
      <w:r>
        <w:t xml:space="preserve">Fahrkarten. …Nein, behalten Sie sie. Sie sind alle gültig. Das sind sie immer, in diesem Zug.</w:t>
      </w:r>
    </w:p>
    <w:p>
      <w:pPr>
        <w:pStyle w:val="ActoWho"/>
      </w:pPr>
      <w:r>
        <w:t xml:space="preserve">ROMÉE</w:t>
      </w:r>
    </w:p>
    <w:p>
      <w:pPr>
        <w:pStyle w:val="ActoSaid"/>
      </w:pPr>
      <w:r>
        <w:t xml:space="preserve">Wohin fahren wir genau? Auf den Schildern draußen stehen keine Namen.</w:t>
      </w:r>
    </w:p>
    <w:p>
      <w:pPr>
        <w:pStyle w:val="ActoWho"/>
      </w:pPr>
      <w:r>
        <w:t xml:space="preserve">LE CONTRÔLEUR</w:t>
      </w:r>
    </w:p>
    <w:p>
      <w:pPr>
        <w:pStyle w:val="ActoSaid"/>
      </w:pPr>
      <w:r>
        <w:t xml:space="preserve">Ein einziges Ziel. Alle steigen am selben Ort aus. Hier verpasst niemand seinen Halt. Beruhigend, nicht?</w:t>
      </w:r>
    </w:p>
    <w:p>
      <w:pPr>
        <w:pStyle w:val="ActoWho"/>
      </w:pPr>
      <w:r>
        <w:t xml:space="preserve">KAI</w:t>
      </w:r>
    </w:p>
    <w:p>
      <w:pPr>
        <w:pStyle w:val="ActoSaid"/>
      </w:pPr>
      <w:r>
        <w:t xml:space="preserve">Ich war im Krankenhaus, bevor ich einstieg. Ich erinnere mich an die Geräte. Dann an einen Flur. Dann an diesen Bahnsteig.</w:t>
      </w:r>
    </w:p>
    <w:p>
      <w:pPr>
        <w:pStyle w:val="ActoWho"/>
      </w:pPr>
      <w:r>
        <w:t xml:space="preserve">ROMÉE</w:t>
      </w:r>
    </w:p>
    <w:p>
      <w:pPr>
        <w:pStyle w:val="ActoSaid"/>
      </w:pPr>
      <w:r>
        <w:t xml:space="preserve">Bei mir die nasse Straße. Die Scheinwerfer. Und danach nichts, bis zu diesem Abteil.</w:t>
      </w:r>
    </w:p>
    <w:p>
      <w:pPr>
        <w:pStyle w:val="ActoDida"/>
      </w:pPr>
      <w:r>
        <w:t xml:space="preserve">(Ein Schweigen. Jeder begreift, einer nach dem anderen, was die anderen schon begriffen haben.)</w:t>
      </w:r>
    </w:p>
    <w:p>
      <w:pPr>
        <w:pStyle w:val="ActoWho"/>
      </w:pPr>
      <w:r>
        <w:t xml:space="preserve">KAI</w:t>
      </w:r>
    </w:p>
    <w:p>
      <w:pPr>
        <w:pStyle w:val="ActoSaid"/>
      </w:pPr>
      <w:r>
        <w:t xml:space="preserve">…Wir sind alle in derselben Nacht eingestiegen, nicht wahr.</w:t>
      </w:r>
    </w:p>
    <w:p>
      <w:pPr>
        <w:pStyle w:val="ActoWho"/>
      </w:pPr>
      <w:r>
        <w:t xml:space="preserve">LE CONTRÔLEUR</w:t>
      </w:r>
    </w:p>
    <w:p>
      <w:pPr>
        <w:pStyle w:val="ActoSaid"/>
      </w:pPr>
      <w:r>
        <w:t xml:space="preserve">Dieselbe Nacht, ja. Sie sind nicht allein. Niemand macht diese Reise allein. Es ist die einzige wirklich gütige Regel der Welt. Machen Sie es sich bequem. Ich komme am Ziel wieder.</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Der Nachtzug</dc:title>
  <dc:creator>Acto</dc:creator>
  <cp:keywords>Mystery  ·  Szene zu 3  ·  4 Min.  ·  Weibliche Rolle  ·  Erwachsene  ·  Fortgeschritten</cp:keywords>
  <dc:description>https://acto.re</dc:description>
  <dc:language>de</dc:language>
</cp:coreProperties>
</file>