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Der aquatische Existenzialist</w:t>
      </w:r>
    </w:p>
    <w:p>
      <w:pPr>
        <w:pStyle w:val="ActoMeta"/>
      </w:pPr>
      <w:r>
        <w:t xml:space="preserve">Komödie  ·  Szene zu zweit  ·  2 Min.  ·  Weibliche Rolle  ·  Junge Erwachsene  ·  Einsteiger</w:t>
      </w:r>
    </w:p>
    <w:p>
      <w:pPr>
        <w:pStyle w:val="ActoDida"/>
      </w:pPr>
      <w:r>
        <w:t xml:space="preserve">(Sam kommt herein, ernste Miene. Léa schaut kaum auf.)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Wir müssen reden. Es ist ernst.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Oh nein. Gleich sagst du mir wieder, du hast etwas adoptiert.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… Woher weißt du das?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Sam. Letztes Mal war’s eine Schildkröte. Davor eine Ukulele. Davor „eine Leidenschaft fürs Theater“.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Zu der stehe ich. Und es passt sogar: Er heißt Hamlet.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Du hast eine Schildkröte Hamlet genannt?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Es ist ein Fisch. Und er scheint schon an allem zu zweifeln.</w:t>
      </w:r>
    </w:p>
    <w:p>
      <w:pPr>
        <w:pStyle w:val="ActoDida"/>
      </w:pPr>
      <w:r>
        <w:t xml:space="preserve">(Eine Pause.)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Na gut. Wo schläft er denn, dein aquatischer Existenzialist?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Der aquatische Existenzialist</dc:title>
  <dc:creator>Acto</dc:creator>
  <cp:keywords>Komödie  ·  Szene zu zweit  ·  2 Min.  ·  Weibliche Rolle  ·  Junge Erwachsene  ·  Einsteiger</cp:keywords>
  <dc:description>https://acto.re</dc:description>
  <dc:language>de</dc:language>
</cp:coreProperties>
</file>