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letzte Exemplar</w:t>
      </w:r>
    </w:p>
    <w:p>
      <w:pPr>
        <w:pStyle w:val="ActoMeta"/>
      </w:pPr>
      <w:r>
        <w:t xml:space="preserve">Romantische Komödie  ·  Szene zu zweit  ·  3 Min.  ·  Weibliche Rolle  ·  Erwachsene  ·  Einsteiger</w:t>
      </w:r>
    </w:p>
    <w:p>
      <w:pPr>
        <w:pStyle w:val="ActoDida"/>
      </w:pPr>
      <w:r>
        <w:t xml:space="preserve">(Eine Buchhandlung, ein Regenabend. Zwei Hände landen auf demselben Buch.)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Ich war zuerst da.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Meine Hand war zuerst da. Ich habe Zeugen.</w:t>
      </w:r>
    </w:p>
    <w:p>
      <w:pPr>
        <w:pStyle w:val="ActoDida"/>
      </w:pPr>
      <w:r>
        <w:t xml:space="preserve">(Er zeigt auf das leere Regal.)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Na ja. Hatte.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Es ist für den Geburtstag meiner Schwester. Morgen. Sie können nicht gewinnen.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Es ist für mich. Trennung. Letzten Dienstag. Ich glaube, wir sind quitt.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…Man verlässt Sie, und Sie schenken sich eine Liebesgeschichte?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Es ist ein getarntes Reparaturhandbuch. Haben Sie es überhaupt gelesen, wenn Sie es verschenken?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Dreimal. Die Leuchtturm-Passage kann ich mit geschlossenen Augen aufsagen.</w:t>
      </w:r>
    </w:p>
    <w:p>
      <w:pPr>
        <w:pStyle w:val="ActoDida"/>
      </w:pPr>
      <w:r>
        <w:t xml:space="preserve">(Pause.)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Das ist kein Argument, ich weiß.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Nehmen Sie es. Unter einer Bedingung: die Leuchtturm-Passage. Mit geschlossenen Augen. Jetzt.</w:t>
      </w:r>
    </w:p>
    <w:p>
      <w:pPr>
        <w:pStyle w:val="ActoDida"/>
      </w:pPr>
      <w:r>
        <w:t xml:space="preserve">(Sie schließt die Augen. Sie sagt auf. Er schaut das Buch gar nicht mehr an.)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Sie haben das Ende falsch. Es heißt „komm zurück“, nicht „bleib“.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…Sie haben es gelesen.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Dreimal.</w:t>
      </w:r>
    </w:p>
    <w:p>
      <w:pPr>
        <w:pStyle w:val="ActoDida"/>
      </w:pPr>
      <w:r>
        <w:t xml:space="preserve">(Er schiebt das Buch zu ihr.)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Gegenüber ist ein Café. Erzählen Sie mir das Ende. Ihres, nicht das des Buches.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letzte Exemplar</dc:title>
  <dc:creator>Acto</dc:creator>
  <cp:keywords>Romantische Komödie  ·  Szene zu zweit  ·  3 Min.  ·  Weibliche Rolle  ·  Erwachsene  ·  Einsteiger</cp:keywords>
  <dc:description>https://acto.re</dc:description>
  <dc:language>de</dc:language>
</cp:coreProperties>
</file>