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Gruppenfoto</w:t>
      </w:r>
    </w:p>
    <w:p>
      <w:pPr>
        <w:pStyle w:val="ActoMeta"/>
      </w:pPr>
      <w:r>
        <w:t xml:space="preserve">Komödie  ·  Szene zu 4  ·  3 Min.  ·  Ohne Geschlechtsmarkierung  ·  Jugendlich  ·  Einsteiger</w:t>
      </w:r>
    </w:p>
    <w:p>
      <w:pPr>
        <w:pStyle w:val="ActoDida"/>
      </w:pPr>
      <w:r>
        <w:t xml:space="preserve">(Vier Personen gedrängt vor einer Wand. Der Fotograf tritt zurück, ein Auge zu.)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Perfekt, stillhalten. Opa, Sie sind direkt hinter der Vase.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Ich bin IMMER hinter der Vase. Seit 1998 bin ich hinter der Vase.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Théo hat die Augen zugemacht. Théo macht immer die Augen zu.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Ich mache sie nicht zu, ich blinzle. Das ist ein Reflex, keine Meinung.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Noch mal. Eins, zwei…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Moment, ich hab ein Haar.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Nein. Fehlalarm. Das war der Wind.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Es gibt keinen Wind. Wir sind drinnen.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Eins, zwei, lächeln!</w:t>
      </w:r>
    </w:p>
    <w:p>
      <w:pPr>
        <w:pStyle w:val="ActoDida"/>
      </w:pPr>
      <w:r>
        <w:t xml:space="preserve">(Blitz. Alle haben sich bewegt. Die Vase dagegen ist perfekt.)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Die behalten wir. Wir sehen echt aus.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Wir sehen aus wie eine Familie, die versucht, ein Foto zu machen. Das ist schon ein Wunder.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Gruppenfoto</dc:title>
  <dc:creator>Acto</dc:creator>
  <cp:keywords>Komödie  ·  Szene zu 4  ·  3 Min.  ·  Ohne Geschlechtsmarkierung  ·  Jugendlich  ·  Einsteiger</cp:keywords>
  <dc:description>https://acto.re</dc:description>
  <dc:language>de</dc:language>
</cp:coreProperties>
</file>