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O Wut, o Verzweiflung</w:t>
      </w:r>
    </w:p>
    <w:p>
      <w:pPr>
        <w:pStyle w:val="ActoMeta"/>
      </w:pPr>
      <w:r>
        <w:t xml:space="preserve">Drama  ·  Monolog  ·  2 Min.  ·  Männliche Rolle  ·  Senior  ·  Fortgeschritten</w:t>
      </w:r>
    </w:p>
    <w:p>
      <w:pPr>
        <w:pStyle w:val="ActoWho"/>
      </w:pPr>
      <w:r>
        <w:t xml:space="preserve">DON DIÈGUE</w:t>
      </w:r>
    </w:p>
    <w:p>
      <w:pPr>
        <w:pStyle w:val="ActoSaid"/>
      </w:pPr>
      <w:r>
        <w:t xml:space="preserve">O Wut! O Verzweiflung! O feindliches Alter!</w:t>
      </w:r>
    </w:p>
    <w:p>
      <w:pPr>
        <w:pStyle w:val="ActoWho"/>
      </w:pPr>
      <w:r>
        <w:t xml:space="preserve">DON DIÈGUE</w:t>
      </w:r>
    </w:p>
    <w:p>
      <w:pPr>
        <w:pStyle w:val="ActoSaid"/>
      </w:pPr>
      <w:r>
        <w:t xml:space="preserve">Habe ich so lange gelebt, nur für diese Schmach?</w:t>
      </w:r>
    </w:p>
    <w:p>
      <w:pPr>
        <w:pStyle w:val="ActoWho"/>
      </w:pPr>
      <w:r>
        <w:t xml:space="preserve">DON DIÈGUE</w:t>
      </w:r>
    </w:p>
    <w:p>
      <w:pPr>
        <w:pStyle w:val="ActoSaid"/>
      </w:pPr>
      <w:r>
        <w:t xml:space="preserve">Und bin ich in den Mühen des Krieges ergraut,</w:t>
      </w:r>
    </w:p>
    <w:p>
      <w:pPr>
        <w:pStyle w:val="ActoWho"/>
      </w:pPr>
      <w:r>
        <w:t xml:space="preserve">DON DIÈGUE</w:t>
      </w:r>
    </w:p>
    <w:p>
      <w:pPr>
        <w:pStyle w:val="ActoSaid"/>
      </w:pPr>
      <w:r>
        <w:t xml:space="preserve">nur um an einem Tag so viele Lorbeeren welken zu sehen?</w:t>
      </w:r>
    </w:p>
    <w:p>
      <w:pPr>
        <w:pStyle w:val="ActoWho"/>
      </w:pPr>
      <w:r>
        <w:t xml:space="preserve">DON DIÈGUE</w:t>
      </w:r>
    </w:p>
    <w:p>
      <w:pPr>
        <w:pStyle w:val="ActoSaid"/>
      </w:pPr>
      <w:r>
        <w:t xml:space="preserve">Mein Arm, den ganz Spanien mit Ehrfurcht bewundert,</w:t>
      </w:r>
    </w:p>
    <w:p>
      <w:pPr>
        <w:pStyle w:val="ActoWho"/>
      </w:pPr>
      <w:r>
        <w:t xml:space="preserve">DON DIÈGUE</w:t>
      </w:r>
    </w:p>
    <w:p>
      <w:pPr>
        <w:pStyle w:val="ActoSaid"/>
      </w:pPr>
      <w:r>
        <w:t xml:space="preserve">mein Arm, der so oft dieses Reich gerettet hat,</w:t>
      </w:r>
    </w:p>
    <w:p>
      <w:pPr>
        <w:pStyle w:val="ActoWho"/>
      </w:pPr>
      <w:r>
        <w:t xml:space="preserve">DON DIÈGUE</w:t>
      </w:r>
    </w:p>
    <w:p>
      <w:pPr>
        <w:pStyle w:val="ActoSaid"/>
      </w:pPr>
      <w:r>
        <w:t xml:space="preserve">verrät nun meine Sache und tut nichts für mich?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Gemeinfreier Text (Corneille : Le Cid, acte I). Er gehört allen, dir auch: keine Erlaubnis nötig, für keine Nutzung.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 Wut, o Verzweiflung</dc:title>
  <dc:creator>Acto</dc:creator>
  <cp:keywords>Drama  ·  Monolog  ·  2 Min.  ·  Männliche Rolle  ·  Senior  ·  Fortgeschritten</cp:keywords>
  <dc:description>https://acto.re</dc:description>
  <dc:language>de</dc:language>
</cp:coreProperties>
</file>