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Lampenfieber</w:t>
      </w:r>
    </w:p>
    <w:p>
      <w:pPr>
        <w:pStyle w:val="ActoMeta"/>
      </w:pPr>
      <w:r>
        <w:t xml:space="preserve">Romantische Komödie  ·  Monolog  ·  2 Min.  ·  Weibliche Rolle  ·  Junge Erwachsene  ·  Einsteiger</w:t>
      </w:r>
    </w:p>
    <w:p>
      <w:pPr>
        <w:pStyle w:val="ActoDida"/>
      </w:pPr>
      <w:r>
        <w:t xml:space="preserve">(Vor einem Spiegel. Sie rückt ihren Kragen zurecht, atmet, legt los.)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„Hi.“ Nein. Zu flach. „Hiii.“ Nein, das klingt, als kennte ich dich seit zehn Jahren. Wir treffen uns zum zweiten Mal.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„Du siehst umwerfend aus.“ Zu früh. „Du bist… da.“ Das ist furchtbar, „du bist da“. Natürlich ist er da, es ist ein Date.</w:t>
      </w:r>
    </w:p>
    <w:p>
      <w:pPr>
        <w:pStyle w:val="ActoDida"/>
      </w:pPr>
      <w:r>
        <w:t xml:space="preserve">(Sie fängt neu an, die Hand ausgestreckt.)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„Guten Abend. Ich freue mich, dich wiederzusehen.“ Da. Einfach. Wahr. Das kann ich sagen.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Das einzige Risiko ist, dass ich es meinem Spiegelbild mit so viel Überzeugung sage, dass mir, wenn er wirklich da ist, nichts mehr zum Hinzufügen bleibt.</w:t>
      </w:r>
    </w:p>
    <w:p>
      <w:pPr>
        <w:pStyle w:val="ActoDida"/>
      </w:pPr>
      <w:r>
        <w:t xml:space="preserve">(Es klingelt. Sie erstarrt.)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…Also gut. Improvisier. Wie im echten Leben. Wie ein echter Mensch, der nicht vierzig Minuten geprobt hat.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Lampenfieber</dc:title>
  <dc:creator>Acto</dc:creator>
  <cp:keywords>Romantische Komödie  ·  Monolog  ·  2 Min.  ·  Weibliche Rolle  ·  Junge Erwachsene  ·  Einsteiger</cp:keywords>
  <dc:description>https://acto.re</dc:description>
  <dc:language>de</dc:language>
</cp:coreProperties>
</file>